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7559" w14:textId="44D23181" w:rsidR="000158AF" w:rsidRPr="001F68AB" w:rsidRDefault="002E1B7C" w:rsidP="007F790E">
      <w:pPr>
        <w:pStyle w:val="ContentsHeading"/>
        <w:rPr>
          <w:lang w:val="en-GB"/>
        </w:rPr>
      </w:pPr>
      <w:r>
        <w:rPr>
          <w:lang w:val="en-GB"/>
        </w:rPr>
        <w:t>Interim r</w:t>
      </w:r>
      <w:r w:rsidR="00A61C9A">
        <w:rPr>
          <w:lang w:val="en-GB"/>
        </w:rPr>
        <w:t xml:space="preserve">eport on the implementation of the </w:t>
      </w:r>
      <w:r w:rsidR="00AC3F31" w:rsidRPr="001F68AB">
        <w:rPr>
          <w:lang w:val="en-GB"/>
        </w:rPr>
        <w:t>User Involvement Committee Workplan 2020</w:t>
      </w:r>
    </w:p>
    <w:p w14:paraId="63F9C7C7" w14:textId="4BD460D0" w:rsidR="00F145F4" w:rsidRPr="001F68AB" w:rsidRDefault="00F145F4" w:rsidP="00F145F4">
      <w:pPr>
        <w:pStyle w:val="Heading1"/>
        <w:rPr>
          <w:lang w:val="en-GB"/>
        </w:rPr>
      </w:pPr>
      <w:bookmarkStart w:id="0" w:name="_Toc20164581"/>
      <w:r w:rsidRPr="001F68AB">
        <w:rPr>
          <w:lang w:val="en-GB"/>
        </w:rPr>
        <w:t>Enhancing outreach</w:t>
      </w:r>
      <w:bookmarkEnd w:id="0"/>
    </w:p>
    <w:p w14:paraId="2D92FB48" w14:textId="4E2B1F17" w:rsidR="00F145F4" w:rsidRPr="005B7B77" w:rsidRDefault="005F4096" w:rsidP="00F145F4">
      <w:pPr>
        <w:pStyle w:val="Heading2"/>
        <w:rPr>
          <w:lang w:val="en-GB"/>
        </w:rPr>
      </w:pPr>
      <w:r w:rsidRPr="005B7B77">
        <w:rPr>
          <w:lang w:val="en-GB"/>
        </w:rPr>
        <w:t>UIC Annual Meeting</w:t>
      </w:r>
    </w:p>
    <w:p w14:paraId="5141E83F" w14:textId="5219A715" w:rsidR="00E80422" w:rsidRDefault="00E736FF" w:rsidP="00BC2C6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5B7B77">
        <w:rPr>
          <w:bCs/>
          <w:lang w:val="en-GB"/>
        </w:rPr>
        <w:t>appoint members for each member or observer country, which is currently not the case.</w:t>
      </w:r>
      <w:r w:rsidR="00E80422">
        <w:rPr>
          <w:bCs/>
          <w:lang w:val="en-GB"/>
        </w:rPr>
        <w:t xml:space="preserve"> -&gt; DONE</w:t>
      </w:r>
      <w:r w:rsidR="00457C7F">
        <w:rPr>
          <w:bCs/>
          <w:lang w:val="en-GB"/>
        </w:rPr>
        <w:t xml:space="preserve"> (</w:t>
      </w:r>
      <w:hyperlink r:id="rId8" w:history="1">
        <w:r w:rsidR="00457C7F" w:rsidRPr="0082252B">
          <w:rPr>
            <w:rStyle w:val="Hyperlink"/>
            <w:bCs/>
            <w:lang w:val="en-GB"/>
          </w:rPr>
          <w:t>https://www.clarin.eu/governance/user-involvement-committee</w:t>
        </w:r>
      </w:hyperlink>
      <w:r w:rsidR="00457C7F">
        <w:rPr>
          <w:bCs/>
          <w:lang w:val="en-GB"/>
        </w:rPr>
        <w:t>)</w:t>
      </w:r>
      <w:r w:rsidR="00E80422">
        <w:rPr>
          <w:bCs/>
          <w:lang w:val="en-GB"/>
        </w:rPr>
        <w:t>, though 6 are the same as NCF, would be ideal to share the duties</w:t>
      </w:r>
    </w:p>
    <w:p w14:paraId="189B7D7B" w14:textId="193D9190" w:rsidR="00E80422" w:rsidRDefault="005F4096" w:rsidP="00BC2C6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5B7B77">
        <w:rPr>
          <w:bCs/>
          <w:lang w:val="en-GB"/>
        </w:rPr>
        <w:t>UIC</w:t>
      </w:r>
      <w:r w:rsidR="00E736FF" w:rsidRPr="005B7B77">
        <w:rPr>
          <w:bCs/>
          <w:lang w:val="en-GB"/>
        </w:rPr>
        <w:t xml:space="preserve"> will propose a workplan for 2021.</w:t>
      </w:r>
      <w:r w:rsidR="00E80422">
        <w:rPr>
          <w:bCs/>
          <w:lang w:val="en-GB"/>
        </w:rPr>
        <w:t xml:space="preserve"> -&gt; will be done before the annual conference</w:t>
      </w:r>
    </w:p>
    <w:p w14:paraId="65F8EC45" w14:textId="43CC1992" w:rsidR="00F145F4" w:rsidRPr="005B7B77" w:rsidRDefault="005F4096" w:rsidP="00BC2C6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5B7B77">
        <w:rPr>
          <w:bCs/>
          <w:lang w:val="en-GB"/>
        </w:rPr>
        <w:t xml:space="preserve">UIC </w:t>
      </w:r>
      <w:r w:rsidR="00E80422">
        <w:rPr>
          <w:bCs/>
          <w:lang w:val="en-GB"/>
        </w:rPr>
        <w:t xml:space="preserve">will organize a </w:t>
      </w:r>
      <w:r w:rsidR="002D42A1" w:rsidRPr="00E80422">
        <w:rPr>
          <w:bCs/>
          <w:lang w:val="en-GB"/>
        </w:rPr>
        <w:t>UI</w:t>
      </w:r>
      <w:r w:rsidR="00E80422" w:rsidRPr="00E80422">
        <w:rPr>
          <w:bCs/>
          <w:lang w:val="en-GB"/>
        </w:rPr>
        <w:t>C</w:t>
      </w:r>
      <w:r w:rsidR="002D42A1" w:rsidRPr="00E80422">
        <w:rPr>
          <w:bCs/>
          <w:lang w:val="en-GB"/>
        </w:rPr>
        <w:t xml:space="preserve"> Seminar</w:t>
      </w:r>
      <w:r w:rsidR="00A61C9A" w:rsidRPr="00E80422">
        <w:rPr>
          <w:bCs/>
          <w:lang w:val="en-GB"/>
        </w:rPr>
        <w:t xml:space="preserve"> -&gt; </w:t>
      </w:r>
      <w:r w:rsidR="002D42A1" w:rsidRPr="005B7B77">
        <w:rPr>
          <w:bCs/>
          <w:lang w:val="en-GB"/>
        </w:rPr>
        <w:t xml:space="preserve">on how to </w:t>
      </w:r>
      <w:r w:rsidR="00E80422">
        <w:rPr>
          <w:bCs/>
          <w:lang w:val="en-GB"/>
        </w:rPr>
        <w:t>record instructional videos</w:t>
      </w:r>
      <w:r w:rsidR="00457C7F">
        <w:rPr>
          <w:bCs/>
          <w:lang w:val="en-GB"/>
        </w:rPr>
        <w:t>, suggestions on experts to do the seminar welcome</w:t>
      </w:r>
    </w:p>
    <w:p w14:paraId="4DA1408C" w14:textId="72C6F385" w:rsidR="00F145F4" w:rsidRPr="005B7B77" w:rsidRDefault="00F145F4" w:rsidP="00F145F4">
      <w:pPr>
        <w:pStyle w:val="Heading2"/>
        <w:rPr>
          <w:lang w:val="en-GB"/>
        </w:rPr>
      </w:pPr>
      <w:bookmarkStart w:id="1" w:name="_Toc20164585"/>
      <w:r w:rsidRPr="005B7B77">
        <w:rPr>
          <w:lang w:val="en-GB"/>
        </w:rPr>
        <w:t>CLARIN Ambassadors</w:t>
      </w:r>
      <w:bookmarkEnd w:id="1"/>
    </w:p>
    <w:p w14:paraId="0A04A617" w14:textId="22695E08" w:rsidR="00E80422" w:rsidRDefault="005F4096" w:rsidP="00BC2C6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5B7B77">
        <w:rPr>
          <w:bCs/>
          <w:lang w:val="en-GB"/>
        </w:rPr>
        <w:t xml:space="preserve">UIC </w:t>
      </w:r>
      <w:r w:rsidR="00BD02FB" w:rsidRPr="005B7B77">
        <w:rPr>
          <w:bCs/>
          <w:lang w:val="en-GB"/>
        </w:rPr>
        <w:t xml:space="preserve">will </w:t>
      </w:r>
      <w:r w:rsidRPr="005B7B77">
        <w:rPr>
          <w:bCs/>
          <w:lang w:val="en-GB"/>
        </w:rPr>
        <w:t>follow the activities of the CLARIN Ambassadors and look for possible synergies and collaboration opportunities</w:t>
      </w:r>
      <w:r w:rsidR="00E80422">
        <w:rPr>
          <w:bCs/>
          <w:lang w:val="en-GB"/>
        </w:rPr>
        <w:t xml:space="preserve"> -&gt; </w:t>
      </w:r>
      <w:proofErr w:type="spellStart"/>
      <w:r w:rsidR="00E80422">
        <w:rPr>
          <w:bCs/>
          <w:lang w:val="en-GB"/>
        </w:rPr>
        <w:t>Covid</w:t>
      </w:r>
      <w:proofErr w:type="spellEnd"/>
      <w:r w:rsidR="00E80422">
        <w:rPr>
          <w:bCs/>
          <w:lang w:val="en-GB"/>
        </w:rPr>
        <w:t xml:space="preserve"> reality: CLARIN Café</w:t>
      </w:r>
      <w:r w:rsidR="00457C7F">
        <w:rPr>
          <w:bCs/>
          <w:lang w:val="en-GB"/>
        </w:rPr>
        <w:t xml:space="preserve"> (</w:t>
      </w:r>
      <w:hyperlink r:id="rId9" w:history="1">
        <w:r w:rsidR="00457C7F" w:rsidRPr="0082252B">
          <w:rPr>
            <w:rStyle w:val="Hyperlink"/>
            <w:bCs/>
            <w:lang w:val="en-GB"/>
          </w:rPr>
          <w:t>https://www.clarin.eu/content/clarin-café</w:t>
        </w:r>
      </w:hyperlink>
      <w:r w:rsidR="00457C7F">
        <w:rPr>
          <w:bCs/>
          <w:lang w:val="en-GB"/>
        </w:rPr>
        <w:t>)</w:t>
      </w:r>
      <w:r w:rsidR="00E80422">
        <w:rPr>
          <w:bCs/>
          <w:lang w:val="en-GB"/>
        </w:rPr>
        <w:t xml:space="preserve"> was launched (2 completed, 1 on-going)</w:t>
      </w:r>
    </w:p>
    <w:p w14:paraId="1CEE421C" w14:textId="5D2349AE" w:rsidR="00F145F4" w:rsidRPr="005B7B77" w:rsidRDefault="005F4096" w:rsidP="00BC2C6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5B7B77">
        <w:rPr>
          <w:bCs/>
          <w:lang w:val="en-GB"/>
        </w:rPr>
        <w:t>UIC will also nominate candidates</w:t>
      </w:r>
      <w:r w:rsidR="00BD02FB" w:rsidRPr="005B7B77">
        <w:rPr>
          <w:bCs/>
          <w:lang w:val="en-GB"/>
        </w:rPr>
        <w:t xml:space="preserve"> </w:t>
      </w:r>
      <w:r w:rsidRPr="005B7B77">
        <w:rPr>
          <w:bCs/>
          <w:lang w:val="en-GB"/>
        </w:rPr>
        <w:t xml:space="preserve">for the </w:t>
      </w:r>
      <w:r w:rsidR="00BD02FB" w:rsidRPr="005B7B77">
        <w:rPr>
          <w:bCs/>
          <w:lang w:val="en-GB"/>
        </w:rPr>
        <w:t>additional 2 Ambassadors from disciplines that are strategic to CLARIN ERIC and are complementary with the existing Ambassadors</w:t>
      </w:r>
      <w:r w:rsidR="00E80422">
        <w:rPr>
          <w:bCs/>
          <w:lang w:val="en-GB"/>
        </w:rPr>
        <w:t xml:space="preserve"> -&gt; TODO in 2</w:t>
      </w:r>
      <w:r w:rsidR="00E80422" w:rsidRPr="00E80422">
        <w:rPr>
          <w:bCs/>
          <w:vertAlign w:val="superscript"/>
          <w:lang w:val="en-GB"/>
        </w:rPr>
        <w:t>nd</w:t>
      </w:r>
      <w:r w:rsidR="00E80422">
        <w:rPr>
          <w:bCs/>
          <w:lang w:val="en-GB"/>
        </w:rPr>
        <w:t xml:space="preserve"> half of 2020</w:t>
      </w:r>
      <w:r w:rsidR="00457C7F">
        <w:rPr>
          <w:bCs/>
          <w:lang w:val="en-GB"/>
        </w:rPr>
        <w:t>, suggestions welcome</w:t>
      </w:r>
    </w:p>
    <w:p w14:paraId="2205F18C" w14:textId="04ED2A4E" w:rsidR="00F145F4" w:rsidRPr="005B7B77" w:rsidRDefault="00C468DC" w:rsidP="00E14A9C">
      <w:pPr>
        <w:pStyle w:val="Heading2"/>
        <w:rPr>
          <w:lang w:val="en-GB"/>
        </w:rPr>
      </w:pPr>
      <w:bookmarkStart w:id="2" w:name="_Toc20164588"/>
      <w:r w:rsidRPr="005B7B77">
        <w:rPr>
          <w:lang w:val="en-GB"/>
        </w:rPr>
        <w:t xml:space="preserve">User Involvement </w:t>
      </w:r>
      <w:r w:rsidR="00016A9F" w:rsidRPr="005B7B77">
        <w:rPr>
          <w:lang w:val="en-GB"/>
        </w:rPr>
        <w:t>Activities</w:t>
      </w:r>
      <w:bookmarkEnd w:id="2"/>
    </w:p>
    <w:p w14:paraId="42DCC88E" w14:textId="7793FF53" w:rsidR="00C468DC" w:rsidRDefault="00E80422" w:rsidP="00014846">
      <w:pPr>
        <w:numPr>
          <w:ilvl w:val="0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SSHOC webinars (</w:t>
      </w:r>
      <w:r w:rsidR="00CD42D1">
        <w:rPr>
          <w:bCs/>
          <w:lang w:val="en-GB"/>
        </w:rPr>
        <w:t>2</w:t>
      </w:r>
      <w:r>
        <w:rPr>
          <w:bCs/>
          <w:lang w:val="en-GB"/>
        </w:rPr>
        <w:t xml:space="preserve"> from CLARIN experts</w:t>
      </w:r>
      <w:r w:rsidR="00CD42D1">
        <w:rPr>
          <w:bCs/>
          <w:lang w:val="en-GB"/>
        </w:rPr>
        <w:t xml:space="preserve">, 2 in the pipeline: </w:t>
      </w:r>
      <w:hyperlink r:id="rId10" w:history="1">
        <w:r w:rsidR="00CD42D1" w:rsidRPr="0082252B">
          <w:rPr>
            <w:rStyle w:val="Hyperlink"/>
            <w:bCs/>
            <w:lang w:val="en-GB"/>
          </w:rPr>
          <w:t>https://www.youtube.com/channel/UCw-mY8v84yeHW2z4KG3ZLtA</w:t>
        </w:r>
      </w:hyperlink>
      <w:r>
        <w:rPr>
          <w:bCs/>
          <w:lang w:val="en-GB"/>
        </w:rPr>
        <w:t>)</w:t>
      </w:r>
    </w:p>
    <w:p w14:paraId="76C36FF7" w14:textId="6BCD85D4" w:rsidR="00E80422" w:rsidRPr="00E80422" w:rsidRDefault="00E80422" w:rsidP="00E80422">
      <w:pPr>
        <w:numPr>
          <w:ilvl w:val="0"/>
          <w:numId w:val="2"/>
        </w:numPr>
        <w:suppressAutoHyphens w:val="0"/>
        <w:rPr>
          <w:bCs/>
        </w:rPr>
      </w:pPr>
      <w:r>
        <w:rPr>
          <w:bCs/>
          <w:lang w:val="en-GB"/>
        </w:rPr>
        <w:t>Funding of UI events</w:t>
      </w:r>
      <w:r w:rsidR="00CD42D1">
        <w:rPr>
          <w:bCs/>
          <w:lang w:val="en-GB"/>
        </w:rPr>
        <w:t xml:space="preserve"> (</w:t>
      </w:r>
      <w:hyperlink r:id="rId11" w:history="1">
        <w:r w:rsidR="00CD42D1" w:rsidRPr="0082252B">
          <w:rPr>
            <w:rStyle w:val="Hyperlink"/>
            <w:bCs/>
            <w:lang w:val="en-GB"/>
          </w:rPr>
          <w:t>https://www.clarin.eu/content/user-involvement-funding</w:t>
        </w:r>
      </w:hyperlink>
      <w:r w:rsidR="00CD42D1">
        <w:rPr>
          <w:bCs/>
          <w:lang w:val="en-GB"/>
        </w:rPr>
        <w:t>)</w:t>
      </w:r>
      <w:r>
        <w:rPr>
          <w:bCs/>
          <w:lang w:val="en-GB"/>
        </w:rPr>
        <w:t xml:space="preserve"> -&gt; </w:t>
      </w:r>
      <w:proofErr w:type="spellStart"/>
      <w:r>
        <w:rPr>
          <w:bCs/>
          <w:lang w:val="en-GB"/>
        </w:rPr>
        <w:t>Covid</w:t>
      </w:r>
      <w:proofErr w:type="spellEnd"/>
      <w:r>
        <w:rPr>
          <w:bCs/>
          <w:lang w:val="en-GB"/>
        </w:rPr>
        <w:t xml:space="preserve"> reality: we </w:t>
      </w:r>
      <w:r w:rsidRPr="00E80422">
        <w:rPr>
          <w:bCs/>
        </w:rPr>
        <w:t>warmly invite funding proposals for the preparation of virtual events and other creative formats that could contribute to the continued outreach to communities of us</w:t>
      </w:r>
    </w:p>
    <w:p w14:paraId="7C996C65" w14:textId="4E3B96B6" w:rsidR="00E80422" w:rsidRPr="00E80422" w:rsidRDefault="00E80422" w:rsidP="00E80422">
      <w:pPr>
        <w:numPr>
          <w:ilvl w:val="0"/>
          <w:numId w:val="2"/>
        </w:numPr>
        <w:suppressAutoHyphens w:val="0"/>
        <w:rPr>
          <w:bCs/>
        </w:rPr>
      </w:pPr>
      <w:r w:rsidRPr="00E80422">
        <w:rPr>
          <w:bCs/>
        </w:rPr>
        <w:t xml:space="preserve">CLARIN Training Network </w:t>
      </w:r>
      <w:proofErr w:type="spellStart"/>
      <w:r w:rsidRPr="00E80422">
        <w:rPr>
          <w:bCs/>
        </w:rPr>
        <w:t>Programme</w:t>
      </w:r>
      <w:proofErr w:type="spellEnd"/>
      <w:r w:rsidR="00CD42D1">
        <w:rPr>
          <w:bCs/>
        </w:rPr>
        <w:t xml:space="preserve"> (</w:t>
      </w:r>
      <w:hyperlink r:id="rId12" w:history="1">
        <w:r w:rsidR="00CD42D1" w:rsidRPr="0082252B">
          <w:rPr>
            <w:rStyle w:val="Hyperlink"/>
            <w:bCs/>
          </w:rPr>
          <w:t>https://www.clarin.eu/content/funding-call-participation-clarin-trainer-network-programme</w:t>
        </w:r>
      </w:hyperlink>
      <w:r w:rsidR="00CD42D1">
        <w:rPr>
          <w:bCs/>
        </w:rPr>
        <w:t>)</w:t>
      </w:r>
    </w:p>
    <w:p w14:paraId="7FBF695F" w14:textId="6DD1ADBC" w:rsidR="00E80422" w:rsidRPr="00E80422" w:rsidRDefault="00E80422" w:rsidP="00E80422">
      <w:pPr>
        <w:numPr>
          <w:ilvl w:val="0"/>
          <w:numId w:val="2"/>
        </w:numPr>
        <w:suppressAutoHyphens w:val="0"/>
        <w:rPr>
          <w:bCs/>
        </w:rPr>
      </w:pPr>
      <w:r w:rsidRPr="00E80422">
        <w:rPr>
          <w:bCs/>
        </w:rPr>
        <w:t>CLARIN Training Suite</w:t>
      </w:r>
      <w:r w:rsidR="00CD42D1">
        <w:rPr>
          <w:bCs/>
        </w:rPr>
        <w:t xml:space="preserve"> (</w:t>
      </w:r>
      <w:hyperlink r:id="rId13" w:history="1">
        <w:r w:rsidR="00CD42D1" w:rsidRPr="0082252B">
          <w:rPr>
            <w:rStyle w:val="Hyperlink"/>
            <w:bCs/>
          </w:rPr>
          <w:t>https://www.clarin.eu/content/call-contributions-clarin-training-suite</w:t>
        </w:r>
      </w:hyperlink>
      <w:r w:rsidR="00CD42D1">
        <w:rPr>
          <w:bCs/>
        </w:rPr>
        <w:t>)</w:t>
      </w:r>
    </w:p>
    <w:p w14:paraId="1D27B2B2" w14:textId="128D1DE8" w:rsidR="00C468DC" w:rsidRPr="009A36F6" w:rsidRDefault="00C468DC" w:rsidP="00C468DC">
      <w:pPr>
        <w:pStyle w:val="Heading2"/>
        <w:rPr>
          <w:lang w:val="en-GB"/>
        </w:rPr>
      </w:pPr>
      <w:bookmarkStart w:id="3" w:name="_Toc20164594"/>
      <w:r w:rsidRPr="009A36F6">
        <w:rPr>
          <w:lang w:val="en-GB"/>
        </w:rPr>
        <w:t>Tour de CLARIN</w:t>
      </w:r>
      <w:bookmarkEnd w:id="3"/>
    </w:p>
    <w:p w14:paraId="01DAAFD1" w14:textId="20A7352F" w:rsidR="00C468DC" w:rsidRPr="009A36F6" w:rsidRDefault="00C468DC" w:rsidP="008F767F">
      <w:pPr>
        <w:pStyle w:val="Heading3"/>
        <w:rPr>
          <w:lang w:val="en-GB"/>
        </w:rPr>
      </w:pPr>
      <w:bookmarkStart w:id="4" w:name="_Toc20164595"/>
      <w:r w:rsidRPr="009A36F6">
        <w:rPr>
          <w:lang w:val="en-GB"/>
        </w:rPr>
        <w:t>Activities</w:t>
      </w:r>
      <w:bookmarkEnd w:id="4"/>
    </w:p>
    <w:p w14:paraId="0EA96886" w14:textId="54ACDFFC" w:rsidR="008D6FCA" w:rsidRDefault="008D6FCA" w:rsidP="00BC2C69">
      <w:pPr>
        <w:numPr>
          <w:ilvl w:val="1"/>
          <w:numId w:val="5"/>
        </w:numPr>
        <w:tabs>
          <w:tab w:val="num" w:pos="1080"/>
        </w:tabs>
        <w:suppressAutoHyphens w:val="0"/>
        <w:rPr>
          <w:bCs/>
          <w:lang w:val="en-GB"/>
        </w:rPr>
      </w:pPr>
      <w:hyperlink r:id="rId14" w:history="1">
        <w:r w:rsidRPr="0082252B">
          <w:rPr>
            <w:rStyle w:val="Hyperlink"/>
            <w:bCs/>
            <w:lang w:val="en-GB"/>
          </w:rPr>
          <w:t>https://www.clarin.eu/tour-de-clarin</w:t>
        </w:r>
      </w:hyperlink>
      <w:r>
        <w:rPr>
          <w:bCs/>
          <w:lang w:val="en-GB"/>
        </w:rPr>
        <w:t xml:space="preserve"> </w:t>
      </w:r>
    </w:p>
    <w:p w14:paraId="3A5D13D2" w14:textId="6CD6FCB4" w:rsidR="00E80422" w:rsidRDefault="00C468DC" w:rsidP="00BC2C69">
      <w:pPr>
        <w:numPr>
          <w:ilvl w:val="1"/>
          <w:numId w:val="5"/>
        </w:numPr>
        <w:tabs>
          <w:tab w:val="num" w:pos="1080"/>
        </w:tabs>
        <w:suppressAutoHyphens w:val="0"/>
        <w:rPr>
          <w:bCs/>
          <w:lang w:val="en-GB"/>
        </w:rPr>
      </w:pPr>
      <w:r w:rsidRPr="009A36F6">
        <w:rPr>
          <w:bCs/>
          <w:lang w:val="en-GB"/>
        </w:rPr>
        <w:t xml:space="preserve">periodic highlights UI activities of </w:t>
      </w:r>
      <w:r w:rsidR="00BC2C69" w:rsidRPr="009A36F6">
        <w:rPr>
          <w:bCs/>
          <w:lang w:val="en-GB"/>
        </w:rPr>
        <w:t>6</w:t>
      </w:r>
      <w:r w:rsidRPr="009A36F6">
        <w:rPr>
          <w:bCs/>
          <w:lang w:val="en-GB"/>
        </w:rPr>
        <w:t xml:space="preserve"> national </w:t>
      </w:r>
      <w:r w:rsidR="00BC2C69" w:rsidRPr="009A36F6">
        <w:rPr>
          <w:bCs/>
          <w:lang w:val="en-GB"/>
        </w:rPr>
        <w:t xml:space="preserve">consortia </w:t>
      </w:r>
      <w:r w:rsidR="00613B57" w:rsidRPr="009A36F6">
        <w:rPr>
          <w:bCs/>
          <w:lang w:val="en-GB"/>
        </w:rPr>
        <w:t>(5 posts per consortium)</w:t>
      </w:r>
    </w:p>
    <w:p w14:paraId="5026BD9E" w14:textId="4994F056" w:rsidR="00E80422" w:rsidRDefault="00E80422" w:rsidP="00E80422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Norway (</w:t>
      </w:r>
      <w:proofErr w:type="spellStart"/>
      <w:r>
        <w:rPr>
          <w:bCs/>
          <w:lang w:val="en-GB"/>
        </w:rPr>
        <w:t>Jan&amp;Feb</w:t>
      </w:r>
      <w:proofErr w:type="spellEnd"/>
      <w:r>
        <w:rPr>
          <w:bCs/>
          <w:lang w:val="en-GB"/>
        </w:rPr>
        <w:t>)</w:t>
      </w:r>
    </w:p>
    <w:p w14:paraId="71D4F9F7" w14:textId="0FAC737A" w:rsidR="00E80422" w:rsidRDefault="00E80422" w:rsidP="00E80422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UK (</w:t>
      </w:r>
      <w:proofErr w:type="spellStart"/>
      <w:r w:rsidR="007B67D9">
        <w:rPr>
          <w:bCs/>
          <w:lang w:val="en-GB"/>
        </w:rPr>
        <w:t>Feb&amp;March</w:t>
      </w:r>
      <w:proofErr w:type="spellEnd"/>
      <w:r w:rsidR="007B67D9">
        <w:rPr>
          <w:bCs/>
          <w:lang w:val="en-GB"/>
        </w:rPr>
        <w:t>) – interrupted after 1</w:t>
      </w:r>
      <w:r w:rsidR="007B67D9" w:rsidRPr="007B67D9">
        <w:rPr>
          <w:bCs/>
          <w:vertAlign w:val="superscript"/>
          <w:lang w:val="en-GB"/>
        </w:rPr>
        <w:t>st</w:t>
      </w:r>
      <w:r w:rsidR="007B67D9">
        <w:rPr>
          <w:bCs/>
          <w:lang w:val="en-GB"/>
        </w:rPr>
        <w:t xml:space="preserve"> post, no response</w:t>
      </w:r>
    </w:p>
    <w:p w14:paraId="72F76C77" w14:textId="50C83BE8" w:rsidR="007B67D9" w:rsidRDefault="007B67D9" w:rsidP="007B67D9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Germany (</w:t>
      </w:r>
      <w:proofErr w:type="spellStart"/>
      <w:r>
        <w:rPr>
          <w:bCs/>
          <w:lang w:val="en-GB"/>
        </w:rPr>
        <w:t>Apr&amp;May</w:t>
      </w:r>
      <w:proofErr w:type="spellEnd"/>
      <w:r>
        <w:rPr>
          <w:bCs/>
          <w:lang w:val="en-GB"/>
        </w:rPr>
        <w:t>)</w:t>
      </w:r>
    </w:p>
    <w:p w14:paraId="2CAF1C1C" w14:textId="1E996570" w:rsidR="007B67D9" w:rsidRPr="007B67D9" w:rsidRDefault="007B67D9" w:rsidP="007B67D9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Portugal (</w:t>
      </w:r>
      <w:proofErr w:type="spellStart"/>
      <w:r>
        <w:rPr>
          <w:bCs/>
          <w:lang w:val="en-GB"/>
        </w:rPr>
        <w:t>Jun&amp;Jul</w:t>
      </w:r>
      <w:proofErr w:type="spellEnd"/>
      <w:r>
        <w:rPr>
          <w:bCs/>
          <w:lang w:val="en-GB"/>
        </w:rPr>
        <w:t>)</w:t>
      </w:r>
    </w:p>
    <w:p w14:paraId="33A4DA88" w14:textId="6A6F2939" w:rsidR="00C468DC" w:rsidRDefault="00E80422" w:rsidP="00BC2C69">
      <w:pPr>
        <w:numPr>
          <w:ilvl w:val="1"/>
          <w:numId w:val="5"/>
        </w:numPr>
        <w:tabs>
          <w:tab w:val="num" w:pos="1080"/>
        </w:tabs>
        <w:suppressAutoHyphens w:val="0"/>
        <w:rPr>
          <w:bCs/>
          <w:lang w:val="en-GB"/>
        </w:rPr>
      </w:pPr>
      <w:r w:rsidRPr="009A36F6">
        <w:rPr>
          <w:bCs/>
          <w:lang w:val="en-GB"/>
        </w:rPr>
        <w:t xml:space="preserve">periodic highlights UI activities of </w:t>
      </w:r>
      <w:r w:rsidR="00BC2C69" w:rsidRPr="009A36F6">
        <w:rPr>
          <w:bCs/>
          <w:lang w:val="en-GB"/>
        </w:rPr>
        <w:t xml:space="preserve">6 </w:t>
      </w:r>
      <w:r w:rsidR="00C468DC" w:rsidRPr="009A36F6">
        <w:rPr>
          <w:bCs/>
          <w:lang w:val="en-GB"/>
        </w:rPr>
        <w:t>K-Centres</w:t>
      </w:r>
      <w:r w:rsidR="00613B57" w:rsidRPr="009A36F6">
        <w:rPr>
          <w:bCs/>
          <w:lang w:val="en-GB"/>
        </w:rPr>
        <w:t xml:space="preserve"> (</w:t>
      </w:r>
      <w:r w:rsidR="00BC2C69" w:rsidRPr="009A36F6">
        <w:rPr>
          <w:bCs/>
          <w:lang w:val="en-GB"/>
        </w:rPr>
        <w:t>2</w:t>
      </w:r>
      <w:r w:rsidR="00613B57" w:rsidRPr="009A36F6">
        <w:rPr>
          <w:bCs/>
          <w:lang w:val="en-GB"/>
        </w:rPr>
        <w:t xml:space="preserve"> posts per K-Centre)</w:t>
      </w:r>
    </w:p>
    <w:p w14:paraId="458D59BB" w14:textId="32B1D51F" w:rsidR="007B67D9" w:rsidRDefault="007B67D9" w:rsidP="007B67D9">
      <w:pPr>
        <w:numPr>
          <w:ilvl w:val="2"/>
          <w:numId w:val="5"/>
        </w:numPr>
        <w:suppressAutoHyphens w:val="0"/>
        <w:rPr>
          <w:bCs/>
          <w:lang w:val="en-GB"/>
        </w:rPr>
      </w:pPr>
      <w:proofErr w:type="spellStart"/>
      <w:r w:rsidRPr="007B67D9">
        <w:rPr>
          <w:bCs/>
          <w:lang w:val="en-GB"/>
        </w:rPr>
        <w:t>Phonogrammarchiv</w:t>
      </w:r>
      <w:proofErr w:type="spellEnd"/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Jan&amp;Feb</w:t>
      </w:r>
      <w:proofErr w:type="spellEnd"/>
      <w:r>
        <w:rPr>
          <w:bCs/>
          <w:lang w:val="en-GB"/>
        </w:rPr>
        <w:t>)</w:t>
      </w:r>
    </w:p>
    <w:p w14:paraId="6B49E4E5" w14:textId="1755D58C" w:rsidR="007B67D9" w:rsidRDefault="007B67D9" w:rsidP="007B67D9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ACE (</w:t>
      </w:r>
      <w:proofErr w:type="spellStart"/>
      <w:r>
        <w:rPr>
          <w:bCs/>
          <w:lang w:val="en-GB"/>
        </w:rPr>
        <w:t>March&amp;April</w:t>
      </w:r>
      <w:proofErr w:type="spellEnd"/>
      <w:r>
        <w:rPr>
          <w:bCs/>
          <w:lang w:val="en-GB"/>
        </w:rPr>
        <w:t>)</w:t>
      </w:r>
    </w:p>
    <w:p w14:paraId="52EE0E49" w14:textId="558E57B9" w:rsidR="007B67D9" w:rsidRPr="009A36F6" w:rsidRDefault="007B67D9" w:rsidP="007B67D9">
      <w:pPr>
        <w:numPr>
          <w:ilvl w:val="2"/>
          <w:numId w:val="5"/>
        </w:numPr>
        <w:suppressAutoHyphens w:val="0"/>
        <w:rPr>
          <w:bCs/>
          <w:lang w:val="en-GB"/>
        </w:rPr>
      </w:pPr>
      <w:r>
        <w:rPr>
          <w:bCs/>
          <w:lang w:val="en-GB"/>
        </w:rPr>
        <w:t>TRTC (</w:t>
      </w:r>
      <w:proofErr w:type="spellStart"/>
      <w:r>
        <w:rPr>
          <w:bCs/>
          <w:lang w:val="en-GB"/>
        </w:rPr>
        <w:t>May&amp;Jun</w:t>
      </w:r>
      <w:proofErr w:type="spellEnd"/>
      <w:r>
        <w:rPr>
          <w:bCs/>
          <w:lang w:val="en-GB"/>
        </w:rPr>
        <w:t>)</w:t>
      </w:r>
    </w:p>
    <w:p w14:paraId="027B3442" w14:textId="382B615B" w:rsidR="003F7B93" w:rsidRPr="001F68AB" w:rsidRDefault="008F767F" w:rsidP="00E14A9C">
      <w:pPr>
        <w:pStyle w:val="Heading1"/>
        <w:rPr>
          <w:lang w:val="en-GB"/>
        </w:rPr>
      </w:pPr>
      <w:bookmarkStart w:id="5" w:name="_Toc20164600"/>
      <w:r w:rsidRPr="001F68AB">
        <w:rPr>
          <w:lang w:val="en-GB"/>
        </w:rPr>
        <w:t>Enhancing the usability of services</w:t>
      </w:r>
      <w:bookmarkEnd w:id="5"/>
    </w:p>
    <w:p w14:paraId="49CD1C8D" w14:textId="215A4B77" w:rsidR="005F5DCA" w:rsidRPr="009A36F6" w:rsidRDefault="00E54372" w:rsidP="005F5DCA">
      <w:pPr>
        <w:pStyle w:val="Heading2"/>
        <w:rPr>
          <w:lang w:val="en-GB"/>
        </w:rPr>
      </w:pPr>
      <w:bookmarkStart w:id="6" w:name="_Toc20164601"/>
      <w:r w:rsidRPr="009A36F6">
        <w:rPr>
          <w:lang w:val="en-GB"/>
        </w:rPr>
        <w:t xml:space="preserve">CLARIN Resource </w:t>
      </w:r>
      <w:r w:rsidR="00BC2C69" w:rsidRPr="009A36F6">
        <w:rPr>
          <w:lang w:val="en-GB"/>
        </w:rPr>
        <w:t xml:space="preserve">and Tool </w:t>
      </w:r>
      <w:r w:rsidRPr="009A36F6">
        <w:rPr>
          <w:lang w:val="en-GB"/>
        </w:rPr>
        <w:t>Families</w:t>
      </w:r>
      <w:bookmarkEnd w:id="6"/>
    </w:p>
    <w:p w14:paraId="06DD03C2" w14:textId="57C302E0" w:rsidR="007B67D9" w:rsidRDefault="00E263B1" w:rsidP="00E263B1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9A36F6">
        <w:rPr>
          <w:bCs/>
          <w:lang w:val="en-GB"/>
        </w:rPr>
        <w:t>c</w:t>
      </w:r>
      <w:r w:rsidR="001F68AB">
        <w:rPr>
          <w:bCs/>
          <w:lang w:val="en-GB"/>
        </w:rPr>
        <w:t>h</w:t>
      </w:r>
      <w:r w:rsidRPr="009A36F6">
        <w:rPr>
          <w:bCs/>
          <w:lang w:val="en-GB"/>
        </w:rPr>
        <w:t>ecking the existing overviews in order to make sure they are up to date</w:t>
      </w:r>
    </w:p>
    <w:p w14:paraId="6F523AA4" w14:textId="644571CA" w:rsidR="007B67D9" w:rsidRDefault="007B67D9" w:rsidP="007B67D9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lastRenderedPageBreak/>
        <w:t>summary report published with all the identified issues</w:t>
      </w:r>
      <w:r w:rsidR="008D6FCA">
        <w:rPr>
          <w:bCs/>
          <w:lang w:val="en-GB"/>
        </w:rPr>
        <w:t xml:space="preserve"> (</w:t>
      </w:r>
      <w:hyperlink r:id="rId15" w:history="1">
        <w:r w:rsidR="008D6FCA" w:rsidRPr="0082252B">
          <w:rPr>
            <w:rStyle w:val="Hyperlink"/>
            <w:bCs/>
            <w:lang w:val="en-GB"/>
          </w:rPr>
          <w:t>https://office.clarin.eu/v/CE-2018-1236-CLARIN-corpora-report-vol2.docx</w:t>
        </w:r>
      </w:hyperlink>
      <w:r w:rsidR="008D6FCA">
        <w:rPr>
          <w:bCs/>
          <w:lang w:val="en-GB"/>
        </w:rPr>
        <w:t>)</w:t>
      </w:r>
    </w:p>
    <w:p w14:paraId="146F7D7A" w14:textId="5BFE9442" w:rsidR="007B67D9" w:rsidRDefault="00E263B1" w:rsidP="00E263B1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9A36F6">
        <w:rPr>
          <w:bCs/>
          <w:lang w:val="en-GB"/>
        </w:rPr>
        <w:t>support surveys of 3 new resource</w:t>
      </w:r>
      <w:r w:rsidR="007B67D9">
        <w:rPr>
          <w:bCs/>
          <w:lang w:val="en-GB"/>
        </w:rPr>
        <w:t xml:space="preserve"> </w:t>
      </w:r>
      <w:r w:rsidR="007B67D9" w:rsidRPr="009A36F6">
        <w:rPr>
          <w:bCs/>
          <w:lang w:val="en-GB"/>
        </w:rPr>
        <w:t>families</w:t>
      </w:r>
    </w:p>
    <w:p w14:paraId="508A954C" w14:textId="0890A74A" w:rsidR="00010DC4" w:rsidRDefault="00010DC4" w:rsidP="00010DC4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academic texts corpora</w:t>
      </w:r>
      <w:r w:rsidR="008D6FCA">
        <w:rPr>
          <w:bCs/>
          <w:lang w:val="en-GB"/>
        </w:rPr>
        <w:t xml:space="preserve"> (</w:t>
      </w:r>
      <w:hyperlink r:id="rId16" w:history="1">
        <w:r w:rsidR="008D6FCA" w:rsidRPr="0082252B">
          <w:rPr>
            <w:rStyle w:val="Hyperlink"/>
            <w:bCs/>
            <w:lang w:val="en-GB"/>
          </w:rPr>
          <w:t>https://office.clarin.eu/v/CE-2020-1615-Academic-Corpora-ver2.pdf</w:t>
        </w:r>
      </w:hyperlink>
      <w:r w:rsidR="008D6FCA">
        <w:rPr>
          <w:bCs/>
          <w:lang w:val="en-GB"/>
        </w:rPr>
        <w:t>)</w:t>
      </w:r>
    </w:p>
    <w:p w14:paraId="1FCFE250" w14:textId="1501B8C2" w:rsidR="00010DC4" w:rsidRPr="008D6FCA" w:rsidRDefault="00010DC4" w:rsidP="008D6FCA">
      <w:pPr>
        <w:numPr>
          <w:ilvl w:val="1"/>
          <w:numId w:val="2"/>
        </w:numPr>
        <w:suppressAutoHyphens w:val="0"/>
        <w:rPr>
          <w:bCs/>
        </w:rPr>
      </w:pPr>
      <w:r>
        <w:rPr>
          <w:bCs/>
          <w:lang w:val="en-GB"/>
        </w:rPr>
        <w:t>reference corpora</w:t>
      </w:r>
      <w:r w:rsidR="008D6FCA">
        <w:rPr>
          <w:bCs/>
          <w:lang w:val="en-GB"/>
        </w:rPr>
        <w:t xml:space="preserve"> (</w:t>
      </w:r>
      <w:hyperlink r:id="rId17" w:anchor="gid=0" w:history="1">
        <w:r w:rsidR="008D6FCA" w:rsidRPr="008D6FCA">
          <w:rPr>
            <w:rStyle w:val="Hyperlink"/>
            <w:bCs/>
          </w:rPr>
          <w:t>https://docs.google.com/spreadsheets/d/1NL6ZD7e-O7PvpTOPIXqFvFykHIyUJiSAc69Kfc9quK0/edit#gid=0</w:t>
        </w:r>
      </w:hyperlink>
      <w:r w:rsidR="008D6FCA" w:rsidRPr="008D6FCA">
        <w:rPr>
          <w:bCs/>
          <w:lang w:val="en-GB"/>
        </w:rPr>
        <w:t>)</w:t>
      </w:r>
    </w:p>
    <w:p w14:paraId="3BD417E6" w14:textId="4E4299E4" w:rsidR="007B67D9" w:rsidRDefault="007B67D9" w:rsidP="00E263B1">
      <w:pPr>
        <w:numPr>
          <w:ilvl w:val="0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 xml:space="preserve">support surveys of </w:t>
      </w:r>
      <w:r w:rsidR="00E263B1" w:rsidRPr="009A36F6">
        <w:rPr>
          <w:bCs/>
          <w:lang w:val="en-GB"/>
        </w:rPr>
        <w:t>3 new tool families</w:t>
      </w:r>
    </w:p>
    <w:p w14:paraId="6C16A9D9" w14:textId="72D87D33" w:rsidR="00010DC4" w:rsidRPr="008D6FCA" w:rsidRDefault="008D6FCA" w:rsidP="008D6FCA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 xml:space="preserve">named entity recognition </w:t>
      </w:r>
      <w:r w:rsidRPr="008D6FCA">
        <w:rPr>
          <w:bCs/>
          <w:lang w:val="en-GB"/>
        </w:rPr>
        <w:t>(</w:t>
      </w:r>
      <w:hyperlink r:id="rId18" w:history="1">
        <w:r w:rsidRPr="0082252B">
          <w:rPr>
            <w:rStyle w:val="Hyperlink"/>
            <w:bCs/>
            <w:lang w:val="en-GB"/>
          </w:rPr>
          <w:t>https://office.clarin.eu/v/CE-2020-1587-Tools-for-Named-Entity-Recognition.pdf</w:t>
        </w:r>
      </w:hyperlink>
      <w:r w:rsidRPr="008D6FCA">
        <w:rPr>
          <w:bCs/>
          <w:lang w:val="en-GB"/>
        </w:rPr>
        <w:t>)</w:t>
      </w:r>
    </w:p>
    <w:p w14:paraId="08CAFC94" w14:textId="746389D7" w:rsidR="00010DC4" w:rsidRDefault="00010DC4" w:rsidP="00010DC4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sentiment analysis</w:t>
      </w:r>
      <w:r w:rsidR="008D6FCA">
        <w:rPr>
          <w:bCs/>
          <w:lang w:val="en-GB"/>
        </w:rPr>
        <w:t xml:space="preserve"> (</w:t>
      </w:r>
      <w:hyperlink r:id="rId19" w:history="1">
        <w:r w:rsidR="008D6FCA" w:rsidRPr="0082252B">
          <w:rPr>
            <w:rStyle w:val="Hyperlink"/>
            <w:bCs/>
            <w:lang w:val="en-GB"/>
          </w:rPr>
          <w:t>https://office.clarin.eu/v/CE-2020-1640-sentiment-analysis.docx</w:t>
        </w:r>
      </w:hyperlink>
      <w:r w:rsidR="008D6FCA">
        <w:rPr>
          <w:bCs/>
          <w:lang w:val="en-GB"/>
        </w:rPr>
        <w:t>)</w:t>
      </w:r>
    </w:p>
    <w:p w14:paraId="617C9CCF" w14:textId="37D06D19" w:rsidR="00010DC4" w:rsidRDefault="00010DC4" w:rsidP="00010DC4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 xml:space="preserve">taggers and </w:t>
      </w:r>
      <w:proofErr w:type="spellStart"/>
      <w:r>
        <w:rPr>
          <w:bCs/>
          <w:lang w:val="en-GB"/>
        </w:rPr>
        <w:t>lemmatizers</w:t>
      </w:r>
      <w:proofErr w:type="spellEnd"/>
      <w:r w:rsidR="008D6FCA">
        <w:rPr>
          <w:bCs/>
          <w:lang w:val="en-GB"/>
        </w:rPr>
        <w:t xml:space="preserve"> (</w:t>
      </w:r>
      <w:hyperlink r:id="rId20" w:history="1">
        <w:r w:rsidR="008D6FCA" w:rsidRPr="0082252B">
          <w:rPr>
            <w:rStyle w:val="Hyperlink"/>
            <w:bCs/>
            <w:lang w:val="en-GB"/>
          </w:rPr>
          <w:t>https://office.clarin.eu/v/CE-2020-1641-taggers-lemmatizers.pdf</w:t>
        </w:r>
      </w:hyperlink>
      <w:r w:rsidR="008D6FCA">
        <w:rPr>
          <w:bCs/>
          <w:lang w:val="en-GB"/>
        </w:rPr>
        <w:t>)</w:t>
      </w:r>
    </w:p>
    <w:p w14:paraId="287D5F95" w14:textId="34EEBA8C" w:rsidR="007B67D9" w:rsidRPr="007B67D9" w:rsidRDefault="00E263B1" w:rsidP="00E263B1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9A36F6">
        <w:rPr>
          <w:bCs/>
          <w:lang w:val="en-GB"/>
        </w:rPr>
        <w:t xml:space="preserve">encourage the national centres to improve the </w:t>
      </w:r>
      <w:r w:rsidRPr="009A36F6">
        <w:rPr>
          <w:lang w:val="en-GB"/>
        </w:rPr>
        <w:t>identified issues related to the quality of the metadata, findability and accessibility as well as a better user experience with searching and examining the resources</w:t>
      </w:r>
    </w:p>
    <w:p w14:paraId="0EE56E99" w14:textId="10592D7D" w:rsidR="007B67D9" w:rsidRPr="007B67D9" w:rsidRDefault="007B67D9" w:rsidP="007B67D9">
      <w:pPr>
        <w:numPr>
          <w:ilvl w:val="1"/>
          <w:numId w:val="2"/>
        </w:numPr>
        <w:tabs>
          <w:tab w:val="num" w:pos="1440"/>
        </w:tabs>
        <w:suppressAutoHyphens w:val="0"/>
        <w:rPr>
          <w:bCs/>
        </w:rPr>
      </w:pPr>
      <w:r>
        <w:rPr>
          <w:bCs/>
        </w:rPr>
        <w:t>i</w:t>
      </w:r>
      <w:r w:rsidRPr="007B67D9">
        <w:rPr>
          <w:bCs/>
        </w:rPr>
        <w:t>ssues with broken links in all CLARIN Resource Families resolved (# of all links 1800, # of broken links 40, # of resolved issues 37)</w:t>
      </w:r>
    </w:p>
    <w:p w14:paraId="45774DBF" w14:textId="5F72FDE7" w:rsidR="007B67D9" w:rsidRPr="007B67D9" w:rsidRDefault="007B67D9" w:rsidP="007B67D9">
      <w:pPr>
        <w:numPr>
          <w:ilvl w:val="1"/>
          <w:numId w:val="2"/>
        </w:numPr>
        <w:tabs>
          <w:tab w:val="num" w:pos="1440"/>
        </w:tabs>
        <w:suppressAutoHyphens w:val="0"/>
        <w:rPr>
          <w:bCs/>
        </w:rPr>
      </w:pPr>
      <w:r>
        <w:rPr>
          <w:bCs/>
        </w:rPr>
        <w:t>m</w:t>
      </w:r>
      <w:r w:rsidRPr="007B67D9">
        <w:rPr>
          <w:bCs/>
        </w:rPr>
        <w:t>etadata issues with all CLARIN Resource Families being added to GitHub (# issues: 400)</w:t>
      </w:r>
    </w:p>
    <w:p w14:paraId="2432FAA5" w14:textId="2F14F70B" w:rsidR="007B67D9" w:rsidRPr="007B67D9" w:rsidRDefault="00E263B1" w:rsidP="00E263B1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9A36F6">
        <w:rPr>
          <w:lang w:val="en-GB"/>
        </w:rPr>
        <w:t>encourage the authors of the identified existing valuable resources and tools which are not yet incorporated in the CLARIN infrastructure but have a big potential to be deposited with CLARIN</w:t>
      </w:r>
    </w:p>
    <w:p w14:paraId="52562242" w14:textId="15CEB2C1" w:rsidR="007B67D9" w:rsidRPr="007B67D9" w:rsidRDefault="007B67D9" w:rsidP="007B67D9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your help is needed here</w:t>
      </w:r>
    </w:p>
    <w:p w14:paraId="79B856A0" w14:textId="35AC616B" w:rsidR="001B0235" w:rsidRPr="007B67D9" w:rsidRDefault="00C0096C" w:rsidP="007B67D9">
      <w:pPr>
        <w:numPr>
          <w:ilvl w:val="0"/>
          <w:numId w:val="2"/>
        </w:numPr>
        <w:suppressAutoHyphens w:val="0"/>
        <w:rPr>
          <w:bCs/>
          <w:lang w:val="en-GB"/>
        </w:rPr>
      </w:pPr>
      <w:r w:rsidRPr="009A36F6">
        <w:rPr>
          <w:lang w:val="en-GB"/>
        </w:rPr>
        <w:t>facilitate the dissemination and promotion of the initiative through academic, educational and outreach activities</w:t>
      </w:r>
    </w:p>
    <w:p w14:paraId="31220E67" w14:textId="0E7F13C0" w:rsidR="007B67D9" w:rsidRDefault="007B67D9" w:rsidP="007B67D9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on-going</w:t>
      </w:r>
      <w:r w:rsidR="00E86F9A">
        <w:rPr>
          <w:bCs/>
          <w:lang w:val="en-GB"/>
        </w:rPr>
        <w:t xml:space="preserve">, </w:t>
      </w:r>
      <w:r w:rsidR="00E86F9A">
        <w:rPr>
          <w:bCs/>
          <w:lang w:val="en-GB"/>
        </w:rPr>
        <w:t>your help is needed here</w:t>
      </w:r>
    </w:p>
    <w:p w14:paraId="661D3BB1" w14:textId="7B9A11EE" w:rsidR="00D07112" w:rsidRDefault="00D07112" w:rsidP="00D07112">
      <w:pPr>
        <w:numPr>
          <w:ilvl w:val="0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collect showcases on the use of CLARIN Resource Families</w:t>
      </w:r>
    </w:p>
    <w:p w14:paraId="60AEC00F" w14:textId="37B2DE6B" w:rsidR="00D07112" w:rsidRPr="007B67D9" w:rsidRDefault="00D07112" w:rsidP="00D07112">
      <w:pPr>
        <w:numPr>
          <w:ilvl w:val="1"/>
          <w:numId w:val="2"/>
        </w:numPr>
        <w:suppressAutoHyphens w:val="0"/>
        <w:rPr>
          <w:bCs/>
          <w:lang w:val="en-GB"/>
        </w:rPr>
      </w:pPr>
      <w:r>
        <w:rPr>
          <w:bCs/>
          <w:lang w:val="en-GB"/>
        </w:rPr>
        <w:t>starting soon</w:t>
      </w:r>
      <w:r w:rsidR="00E86F9A">
        <w:rPr>
          <w:bCs/>
          <w:lang w:val="en-GB"/>
        </w:rPr>
        <w:t xml:space="preserve">, </w:t>
      </w:r>
      <w:r w:rsidR="00E86F9A">
        <w:rPr>
          <w:bCs/>
          <w:lang w:val="en-GB"/>
        </w:rPr>
        <w:t>your help is needed here</w:t>
      </w:r>
      <w:bookmarkStart w:id="7" w:name="_GoBack"/>
      <w:bookmarkEnd w:id="7"/>
    </w:p>
    <w:sectPr w:rsidR="00D07112" w:rsidRPr="007B67D9" w:rsidSect="001751FC"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F244" w14:textId="77777777" w:rsidR="000D663B" w:rsidRDefault="000D663B">
      <w:r>
        <w:separator/>
      </w:r>
    </w:p>
  </w:endnote>
  <w:endnote w:type="continuationSeparator" w:id="0">
    <w:p w14:paraId="31DADD7B" w14:textId="77777777" w:rsidR="000D663B" w:rsidRDefault="000D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20B0609030804020204"/>
    <w:charset w:val="00"/>
    <w:family w:val="modern"/>
    <w:pitch w:val="fixed"/>
    <w:sig w:usb0="E60026FF" w:usb1="D000F1FB" w:usb2="00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79BB" w14:textId="77777777" w:rsidR="00B7153F" w:rsidRDefault="00B7153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740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3A20" w14:textId="77777777" w:rsidR="000D663B" w:rsidRDefault="000D663B">
      <w:r>
        <w:separator/>
      </w:r>
    </w:p>
  </w:footnote>
  <w:footnote w:type="continuationSeparator" w:id="0">
    <w:p w14:paraId="17EB71BD" w14:textId="77777777" w:rsidR="000D663B" w:rsidRDefault="000D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3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3463A5D"/>
    <w:multiLevelType w:val="hybridMultilevel"/>
    <w:tmpl w:val="7D0479C2"/>
    <w:lvl w:ilvl="0" w:tplc="3940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23E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3E965F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2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E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1E67D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D2A1A09"/>
    <w:multiLevelType w:val="hybridMultilevel"/>
    <w:tmpl w:val="F4FC1BBA"/>
    <w:lvl w:ilvl="0" w:tplc="3940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EE1C6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6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2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E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543A31"/>
    <w:multiLevelType w:val="hybridMultilevel"/>
    <w:tmpl w:val="4E045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239C8"/>
    <w:multiLevelType w:val="multilevel"/>
    <w:tmpl w:val="DFE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33F13"/>
    <w:multiLevelType w:val="hybridMultilevel"/>
    <w:tmpl w:val="E1088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753B6"/>
    <w:multiLevelType w:val="hybridMultilevel"/>
    <w:tmpl w:val="70C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D9"/>
    <w:rsid w:val="00010B38"/>
    <w:rsid w:val="00010DC4"/>
    <w:rsid w:val="00014846"/>
    <w:rsid w:val="000158AF"/>
    <w:rsid w:val="00016A9F"/>
    <w:rsid w:val="00026517"/>
    <w:rsid w:val="00035619"/>
    <w:rsid w:val="00060272"/>
    <w:rsid w:val="00086E15"/>
    <w:rsid w:val="00094C12"/>
    <w:rsid w:val="00095918"/>
    <w:rsid w:val="000A2139"/>
    <w:rsid w:val="000B11EB"/>
    <w:rsid w:val="000C170A"/>
    <w:rsid w:val="000D22D0"/>
    <w:rsid w:val="000D663B"/>
    <w:rsid w:val="000E5CA6"/>
    <w:rsid w:val="000E6B61"/>
    <w:rsid w:val="00114B9F"/>
    <w:rsid w:val="00154D3E"/>
    <w:rsid w:val="001702C4"/>
    <w:rsid w:val="001710B5"/>
    <w:rsid w:val="001751FC"/>
    <w:rsid w:val="00180841"/>
    <w:rsid w:val="001B0235"/>
    <w:rsid w:val="001B5CFC"/>
    <w:rsid w:val="001B7A65"/>
    <w:rsid w:val="001C67A4"/>
    <w:rsid w:val="001D0D8E"/>
    <w:rsid w:val="001D0E1D"/>
    <w:rsid w:val="001D6C05"/>
    <w:rsid w:val="001E4B3E"/>
    <w:rsid w:val="001F304E"/>
    <w:rsid w:val="001F526E"/>
    <w:rsid w:val="001F68AB"/>
    <w:rsid w:val="001F6D60"/>
    <w:rsid w:val="001F7EC5"/>
    <w:rsid w:val="00200584"/>
    <w:rsid w:val="00206FD4"/>
    <w:rsid w:val="00226119"/>
    <w:rsid w:val="00240042"/>
    <w:rsid w:val="002423B3"/>
    <w:rsid w:val="00251906"/>
    <w:rsid w:val="00251AF1"/>
    <w:rsid w:val="00261337"/>
    <w:rsid w:val="0028517E"/>
    <w:rsid w:val="0029403D"/>
    <w:rsid w:val="002A54C8"/>
    <w:rsid w:val="002D1E3E"/>
    <w:rsid w:val="002D42A1"/>
    <w:rsid w:val="002E1B7C"/>
    <w:rsid w:val="002F5F62"/>
    <w:rsid w:val="003031D2"/>
    <w:rsid w:val="00310C71"/>
    <w:rsid w:val="00313119"/>
    <w:rsid w:val="00317A38"/>
    <w:rsid w:val="0034748A"/>
    <w:rsid w:val="003646FE"/>
    <w:rsid w:val="003B25F0"/>
    <w:rsid w:val="003B329E"/>
    <w:rsid w:val="003B3EC9"/>
    <w:rsid w:val="003B7079"/>
    <w:rsid w:val="003B7550"/>
    <w:rsid w:val="003D3A1C"/>
    <w:rsid w:val="003D3EBE"/>
    <w:rsid w:val="003F7B93"/>
    <w:rsid w:val="00420936"/>
    <w:rsid w:val="0045303F"/>
    <w:rsid w:val="00454B9B"/>
    <w:rsid w:val="00455964"/>
    <w:rsid w:val="00457C7F"/>
    <w:rsid w:val="00462923"/>
    <w:rsid w:val="00463422"/>
    <w:rsid w:val="00466295"/>
    <w:rsid w:val="00472C50"/>
    <w:rsid w:val="00483061"/>
    <w:rsid w:val="004832CB"/>
    <w:rsid w:val="00491D6B"/>
    <w:rsid w:val="004B189B"/>
    <w:rsid w:val="004E183D"/>
    <w:rsid w:val="004F14AE"/>
    <w:rsid w:val="004F46AD"/>
    <w:rsid w:val="00501645"/>
    <w:rsid w:val="005030F7"/>
    <w:rsid w:val="00510C8E"/>
    <w:rsid w:val="00511FF5"/>
    <w:rsid w:val="00514CE2"/>
    <w:rsid w:val="00523339"/>
    <w:rsid w:val="00526117"/>
    <w:rsid w:val="00540BF9"/>
    <w:rsid w:val="00541889"/>
    <w:rsid w:val="005432DC"/>
    <w:rsid w:val="005753BE"/>
    <w:rsid w:val="00587BBA"/>
    <w:rsid w:val="00594148"/>
    <w:rsid w:val="00595EB7"/>
    <w:rsid w:val="005A6B97"/>
    <w:rsid w:val="005B2F6F"/>
    <w:rsid w:val="005B38D8"/>
    <w:rsid w:val="005B7B77"/>
    <w:rsid w:val="005C2138"/>
    <w:rsid w:val="005C3B1B"/>
    <w:rsid w:val="005E06A7"/>
    <w:rsid w:val="005F4096"/>
    <w:rsid w:val="005F5DCA"/>
    <w:rsid w:val="006054CE"/>
    <w:rsid w:val="00607514"/>
    <w:rsid w:val="00613B57"/>
    <w:rsid w:val="00614CBC"/>
    <w:rsid w:val="00623648"/>
    <w:rsid w:val="00646210"/>
    <w:rsid w:val="006708FA"/>
    <w:rsid w:val="0067534C"/>
    <w:rsid w:val="00691D37"/>
    <w:rsid w:val="00692E84"/>
    <w:rsid w:val="006A372F"/>
    <w:rsid w:val="006A475F"/>
    <w:rsid w:val="006A4A69"/>
    <w:rsid w:val="006B0DA6"/>
    <w:rsid w:val="006B5BBC"/>
    <w:rsid w:val="006C1449"/>
    <w:rsid w:val="006C4267"/>
    <w:rsid w:val="0070192A"/>
    <w:rsid w:val="007034F6"/>
    <w:rsid w:val="0071406D"/>
    <w:rsid w:val="00722217"/>
    <w:rsid w:val="00726825"/>
    <w:rsid w:val="00732A89"/>
    <w:rsid w:val="007347D7"/>
    <w:rsid w:val="00750B21"/>
    <w:rsid w:val="00752D18"/>
    <w:rsid w:val="00756F5C"/>
    <w:rsid w:val="00794343"/>
    <w:rsid w:val="007A3759"/>
    <w:rsid w:val="007A40BB"/>
    <w:rsid w:val="007B67D9"/>
    <w:rsid w:val="007F55A0"/>
    <w:rsid w:val="007F790E"/>
    <w:rsid w:val="008003DF"/>
    <w:rsid w:val="008027C1"/>
    <w:rsid w:val="00812A00"/>
    <w:rsid w:val="00815C7E"/>
    <w:rsid w:val="00820515"/>
    <w:rsid w:val="00854681"/>
    <w:rsid w:val="0087403F"/>
    <w:rsid w:val="00875080"/>
    <w:rsid w:val="00885631"/>
    <w:rsid w:val="0089100A"/>
    <w:rsid w:val="008A1613"/>
    <w:rsid w:val="008B06F8"/>
    <w:rsid w:val="008B2072"/>
    <w:rsid w:val="008B79EB"/>
    <w:rsid w:val="008C1E7A"/>
    <w:rsid w:val="008D4571"/>
    <w:rsid w:val="008D6FCA"/>
    <w:rsid w:val="008E3567"/>
    <w:rsid w:val="008E383E"/>
    <w:rsid w:val="008F33C0"/>
    <w:rsid w:val="008F3547"/>
    <w:rsid w:val="008F4FA5"/>
    <w:rsid w:val="008F767F"/>
    <w:rsid w:val="009026B4"/>
    <w:rsid w:val="00912817"/>
    <w:rsid w:val="00913534"/>
    <w:rsid w:val="0092035D"/>
    <w:rsid w:val="009225CD"/>
    <w:rsid w:val="00926D8F"/>
    <w:rsid w:val="00937FC3"/>
    <w:rsid w:val="00940B79"/>
    <w:rsid w:val="00945FEB"/>
    <w:rsid w:val="00954F00"/>
    <w:rsid w:val="009645D8"/>
    <w:rsid w:val="00965E32"/>
    <w:rsid w:val="00966ECF"/>
    <w:rsid w:val="00981B90"/>
    <w:rsid w:val="009A13DC"/>
    <w:rsid w:val="009A1842"/>
    <w:rsid w:val="009A36F6"/>
    <w:rsid w:val="009C7F6E"/>
    <w:rsid w:val="009E69E0"/>
    <w:rsid w:val="00A31444"/>
    <w:rsid w:val="00A31A4B"/>
    <w:rsid w:val="00A4352E"/>
    <w:rsid w:val="00A61C9A"/>
    <w:rsid w:val="00A62BB5"/>
    <w:rsid w:val="00A64F11"/>
    <w:rsid w:val="00A66B8A"/>
    <w:rsid w:val="00A67B51"/>
    <w:rsid w:val="00A7263F"/>
    <w:rsid w:val="00A74F22"/>
    <w:rsid w:val="00AA2841"/>
    <w:rsid w:val="00AB5557"/>
    <w:rsid w:val="00AC3F31"/>
    <w:rsid w:val="00AC4E00"/>
    <w:rsid w:val="00AF6ACA"/>
    <w:rsid w:val="00B00081"/>
    <w:rsid w:val="00B02C0A"/>
    <w:rsid w:val="00B13497"/>
    <w:rsid w:val="00B1648F"/>
    <w:rsid w:val="00B330F4"/>
    <w:rsid w:val="00B355FC"/>
    <w:rsid w:val="00B42964"/>
    <w:rsid w:val="00B47357"/>
    <w:rsid w:val="00B63967"/>
    <w:rsid w:val="00B7153F"/>
    <w:rsid w:val="00BA2DC8"/>
    <w:rsid w:val="00BC2853"/>
    <w:rsid w:val="00BC2C69"/>
    <w:rsid w:val="00BC608E"/>
    <w:rsid w:val="00BC6097"/>
    <w:rsid w:val="00BD02FB"/>
    <w:rsid w:val="00BE497A"/>
    <w:rsid w:val="00BF2A5C"/>
    <w:rsid w:val="00C0096C"/>
    <w:rsid w:val="00C029D6"/>
    <w:rsid w:val="00C03DA8"/>
    <w:rsid w:val="00C13A42"/>
    <w:rsid w:val="00C326F2"/>
    <w:rsid w:val="00C342BB"/>
    <w:rsid w:val="00C468DC"/>
    <w:rsid w:val="00C47325"/>
    <w:rsid w:val="00C507E8"/>
    <w:rsid w:val="00C841DC"/>
    <w:rsid w:val="00C85106"/>
    <w:rsid w:val="00CC73CE"/>
    <w:rsid w:val="00CD42D1"/>
    <w:rsid w:val="00CE0338"/>
    <w:rsid w:val="00CE0D0B"/>
    <w:rsid w:val="00CE5A0D"/>
    <w:rsid w:val="00CF0584"/>
    <w:rsid w:val="00D06F43"/>
    <w:rsid w:val="00D07112"/>
    <w:rsid w:val="00D07790"/>
    <w:rsid w:val="00D1784F"/>
    <w:rsid w:val="00D22119"/>
    <w:rsid w:val="00D23DC9"/>
    <w:rsid w:val="00D4008D"/>
    <w:rsid w:val="00D46624"/>
    <w:rsid w:val="00D54012"/>
    <w:rsid w:val="00D57FAF"/>
    <w:rsid w:val="00D6255C"/>
    <w:rsid w:val="00D91CC4"/>
    <w:rsid w:val="00D97060"/>
    <w:rsid w:val="00D97D35"/>
    <w:rsid w:val="00DB564E"/>
    <w:rsid w:val="00DB67B9"/>
    <w:rsid w:val="00DC4524"/>
    <w:rsid w:val="00DE4100"/>
    <w:rsid w:val="00DF1AF5"/>
    <w:rsid w:val="00DF71E0"/>
    <w:rsid w:val="00E1337B"/>
    <w:rsid w:val="00E14A9C"/>
    <w:rsid w:val="00E263B1"/>
    <w:rsid w:val="00E27ABD"/>
    <w:rsid w:val="00E41910"/>
    <w:rsid w:val="00E54372"/>
    <w:rsid w:val="00E60BDB"/>
    <w:rsid w:val="00E6170D"/>
    <w:rsid w:val="00E6372B"/>
    <w:rsid w:val="00E736FF"/>
    <w:rsid w:val="00E80422"/>
    <w:rsid w:val="00E86F9A"/>
    <w:rsid w:val="00EA39D9"/>
    <w:rsid w:val="00EC0232"/>
    <w:rsid w:val="00EC10D5"/>
    <w:rsid w:val="00EC6391"/>
    <w:rsid w:val="00ED10E0"/>
    <w:rsid w:val="00F01AD1"/>
    <w:rsid w:val="00F14209"/>
    <w:rsid w:val="00F145F4"/>
    <w:rsid w:val="00F147D0"/>
    <w:rsid w:val="00F22E7D"/>
    <w:rsid w:val="00F34B76"/>
    <w:rsid w:val="00F5184B"/>
    <w:rsid w:val="00F60022"/>
    <w:rsid w:val="00F61B4E"/>
    <w:rsid w:val="00F80D6A"/>
    <w:rsid w:val="00F85550"/>
    <w:rsid w:val="00F87AD9"/>
    <w:rsid w:val="00F94A30"/>
    <w:rsid w:val="00FC6E74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ED3D03D"/>
  <w15:docId w15:val="{8281EAEB-C390-2F4F-BCF6-127229D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50"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Overskrift3Tegn">
    <w:name w:val="Overskrift 3 Tegn"/>
    <w:rPr>
      <w:rFonts w:ascii="Cambria" w:hAnsi="Cambria" w:cs="Times New Roman"/>
      <w:b/>
      <w:bCs/>
      <w:color w:val="4F81BD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idehovedTegn">
    <w:name w:val="Sidehoved Tegn"/>
    <w:rPr>
      <w:sz w:val="24"/>
      <w:lang w:val="en-US"/>
    </w:rPr>
  </w:style>
  <w:style w:type="character" w:customStyle="1" w:styleId="SidefodTegn">
    <w:name w:val="Sidefod Tegn"/>
    <w:rPr>
      <w:sz w:val="24"/>
      <w:lang w:val="en-US"/>
    </w:rPr>
  </w:style>
  <w:style w:type="character" w:customStyle="1" w:styleId="Kommentarhenvisning1">
    <w:name w:val="Kommentarhenvisning1"/>
    <w:rPr>
      <w:sz w:val="16"/>
    </w:rPr>
  </w:style>
  <w:style w:type="character" w:customStyle="1" w:styleId="KommentartekstTegn">
    <w:name w:val="Kommentartekst Tegn"/>
    <w:rPr>
      <w:lang w:val="en-GB"/>
    </w:rPr>
  </w:style>
  <w:style w:type="character" w:customStyle="1" w:styleId="KommentaremneTegn">
    <w:name w:val="Kommentaremne Tegn"/>
    <w:rPr>
      <w:b/>
      <w:lang w:val="en-GB"/>
    </w:rPr>
  </w:style>
  <w:style w:type="character" w:customStyle="1" w:styleId="Overskrift1Tegn">
    <w:name w:val="Overskrift 1 Tegn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4Tegn">
    <w:name w:val="Overskrift 4 Tegn"/>
    <w:rPr>
      <w:rFonts w:ascii="Cambria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rPr>
      <w:rFonts w:ascii="Cambria" w:hAnsi="Cambria" w:cs="Times New Roman"/>
      <w:color w:val="243F60"/>
    </w:rPr>
  </w:style>
  <w:style w:type="character" w:customStyle="1" w:styleId="Overskrift6Tegn">
    <w:name w:val="Overskrift 6 Tegn"/>
    <w:rPr>
      <w:rFonts w:ascii="Cambria" w:hAnsi="Cambria" w:cs="Times New Roman"/>
      <w:i/>
      <w:iCs/>
      <w:color w:val="243F60"/>
    </w:rPr>
  </w:style>
  <w:style w:type="character" w:customStyle="1" w:styleId="Overskrift7Tegn">
    <w:name w:val="Overskrift 7 Tegn"/>
    <w:rPr>
      <w:rFonts w:ascii="Cambria" w:hAnsi="Cambria" w:cs="Times New Roman"/>
      <w:i/>
      <w:iCs/>
      <w:color w:val="404040"/>
    </w:rPr>
  </w:style>
  <w:style w:type="character" w:customStyle="1" w:styleId="Overskrift8Tegn">
    <w:name w:val="Overskrift 8 Tegn"/>
    <w:rPr>
      <w:rFonts w:ascii="Cambria" w:hAnsi="Cambria" w:cs="Times New Roman"/>
      <w:color w:val="4F81BD"/>
      <w:sz w:val="20"/>
      <w:szCs w:val="20"/>
    </w:rPr>
  </w:style>
  <w:style w:type="character" w:customStyle="1" w:styleId="Overskrift9Tegn">
    <w:name w:val="Overskrift 9 Tegn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itelTegn">
    <w:name w:val="Titel Tegn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UndertitelTegn">
    <w:name w:val="Undertitel Tegn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CitatTegn">
    <w:name w:val="Citat Tegn"/>
    <w:rPr>
      <w:rFonts w:cs="Times New Roman"/>
      <w:i/>
      <w:iCs/>
      <w:color w:val="000000"/>
    </w:rPr>
  </w:style>
  <w:style w:type="character" w:customStyle="1" w:styleId="StrktcitatTegn">
    <w:name w:val="Stærkt citat Tegn"/>
    <w:rPr>
      <w:rFonts w:cs="Times New Roman"/>
      <w:b/>
      <w:bCs/>
      <w:i/>
      <w:iCs/>
      <w:color w:val="4F81BD"/>
    </w:rPr>
  </w:style>
  <w:style w:type="character" w:customStyle="1" w:styleId="Svagfremhvning1">
    <w:name w:val="Svag fremhævning1"/>
    <w:rPr>
      <w:rFonts w:cs="Times New Roman"/>
      <w:i/>
      <w:iCs/>
      <w:color w:val="808080"/>
    </w:rPr>
  </w:style>
  <w:style w:type="character" w:customStyle="1" w:styleId="Kraftigfremhvning1">
    <w:name w:val="Kraftig fremhævning1"/>
    <w:rPr>
      <w:rFonts w:cs="Times New Roman"/>
      <w:b/>
      <w:bCs/>
      <w:i/>
      <w:iCs/>
      <w:color w:val="4F81BD"/>
    </w:rPr>
  </w:style>
  <w:style w:type="character" w:customStyle="1" w:styleId="Svaghenvisning1">
    <w:name w:val="Svag henvisning1"/>
    <w:rPr>
      <w:rFonts w:cs="Times New Roman"/>
      <w:smallCaps/>
      <w:color w:val="C0504D"/>
      <w:u w:val="single"/>
    </w:rPr>
  </w:style>
  <w:style w:type="character" w:customStyle="1" w:styleId="Kraftighenvisning1">
    <w:name w:val="Kraftig henvisning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genstitel1">
    <w:name w:val="Bogens titel1"/>
    <w:rPr>
      <w:rFonts w:cs="Times New Roman"/>
      <w:b/>
      <w:bCs/>
      <w:smallCaps/>
      <w:spacing w:val="5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lmindeligtekstTegn">
    <w:name w:val="Almindelig tekst Tegn"/>
    <w:rPr>
      <w:rFonts w:cs="Calibri"/>
      <w:sz w:val="22"/>
      <w:szCs w:val="21"/>
      <w:lang w:val="da-DK"/>
    </w:rPr>
  </w:style>
  <w:style w:type="character" w:customStyle="1" w:styleId="BesgtHyperlink1">
    <w:name w:val="BesøgtHyperlink1"/>
    <w:rPr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@Arial Unicode MS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 Mono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DejaVu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ascii="Arial" w:hAnsi="Arial"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DejaVu Sans"/>
    </w:rPr>
  </w:style>
  <w:style w:type="paragraph" w:customStyle="1" w:styleId="Markeringsbobletekst1">
    <w:name w:val="Markeringsbobleteks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ommentartekst1">
    <w:name w:val="Kommentartekst1"/>
    <w:basedOn w:val="Normal"/>
    <w:rPr>
      <w:sz w:val="20"/>
      <w:szCs w:val="20"/>
      <w:lang w:val="en-GB"/>
    </w:rPr>
  </w:style>
  <w:style w:type="paragraph" w:customStyle="1" w:styleId="Kommentaremne1">
    <w:name w:val="Kommentaremne1"/>
    <w:basedOn w:val="Kommentartekst1"/>
    <w:rPr>
      <w:b/>
      <w:bCs/>
    </w:rPr>
  </w:style>
  <w:style w:type="paragraph" w:customStyle="1" w:styleId="Billedtekst2">
    <w:name w:val="Billedtekst2"/>
    <w:basedOn w:val="Normal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BodyText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Ingenafstand1">
    <w:name w:val="Ingen afstand1"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customStyle="1" w:styleId="Listeafsnit1">
    <w:name w:val="Listeafsnit1"/>
    <w:basedOn w:val="Normal"/>
    <w:pPr>
      <w:ind w:left="720"/>
    </w:pPr>
  </w:style>
  <w:style w:type="paragraph" w:customStyle="1" w:styleId="Citat1">
    <w:name w:val="Citat1"/>
    <w:basedOn w:val="Normal"/>
    <w:rPr>
      <w:i/>
      <w:iCs/>
      <w:color w:val="000000"/>
    </w:rPr>
  </w:style>
  <w:style w:type="paragraph" w:customStyle="1" w:styleId="Strktcitat1">
    <w:name w:val="Stærkt citat1"/>
    <w:basedOn w:val="Normal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pPr>
      <w:numPr>
        <w:numId w:val="0"/>
      </w:numPr>
      <w:suppressLineNumbers/>
    </w:pPr>
    <w:rPr>
      <w:sz w:val="32"/>
      <w:szCs w:val="32"/>
    </w:rPr>
  </w:style>
  <w:style w:type="paragraph" w:customStyle="1" w:styleId="Almindeligtekst1">
    <w:name w:val="Almindelig tekst1"/>
    <w:basedOn w:val="Normal"/>
    <w:rPr>
      <w:rFonts w:cs="Calibri"/>
      <w:szCs w:val="21"/>
      <w:lang w:val="da-DK"/>
    </w:rPr>
  </w:style>
  <w:style w:type="paragraph" w:customStyle="1" w:styleId="Korrektur1">
    <w:name w:val="Korrektur1"/>
    <w:pPr>
      <w:suppressAutoHyphens/>
    </w:pPr>
    <w:rPr>
      <w:rFonts w:ascii="Calibri" w:hAnsi="Calibri"/>
      <w:sz w:val="22"/>
      <w:szCs w:val="22"/>
      <w:lang w:val="en-US" w:eastAsia="ar-SA"/>
    </w:rPr>
  </w:style>
  <w:style w:type="character" w:styleId="CommentReference">
    <w:name w:val="annotation reference"/>
    <w:uiPriority w:val="99"/>
    <w:semiHidden/>
    <w:unhideWhenUsed/>
    <w:rsid w:val="0091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5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3534"/>
    <w:rPr>
      <w:rFonts w:ascii="Calibri" w:hAnsi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534"/>
    <w:rPr>
      <w:rFonts w:ascii="Calibri" w:hAnsi="Calibri"/>
      <w:b/>
      <w:bCs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534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030F7"/>
    <w:pPr>
      <w:ind w:left="720"/>
      <w:contextualSpacing/>
    </w:pPr>
  </w:style>
  <w:style w:type="paragraph" w:styleId="Revision">
    <w:name w:val="Revision"/>
    <w:hidden/>
    <w:uiPriority w:val="99"/>
    <w:semiHidden/>
    <w:rsid w:val="00094C12"/>
    <w:rPr>
      <w:rFonts w:ascii="Calibri" w:hAnsi="Calibri"/>
      <w:sz w:val="22"/>
      <w:szCs w:val="22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22E7D"/>
    <w:rPr>
      <w:rFonts w:ascii="Calibri" w:hAnsi="Calibri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F22E7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475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5F4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0158A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58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58A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45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7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61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0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6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3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8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in.eu/governance/user-involvement-committee" TargetMode="External"/><Relationship Id="rId13" Type="http://schemas.openxmlformats.org/officeDocument/2006/relationships/hyperlink" Target="https://www.clarin.eu/content/call-contributions-clarin-training-suite" TargetMode="External"/><Relationship Id="rId18" Type="http://schemas.openxmlformats.org/officeDocument/2006/relationships/hyperlink" Target="https://office.clarin.eu/v/CE-2020-1587-Tools-for-Named-Entity-Recognitio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larin.eu/content/funding-call-participation-clarin-trainer-network-programme" TargetMode="External"/><Relationship Id="rId17" Type="http://schemas.openxmlformats.org/officeDocument/2006/relationships/hyperlink" Target="https://docs.google.com/spreadsheets/d/1NL6ZD7e-O7PvpTOPIXqFvFykHIyUJiSAc69Kfc9quK0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fice.clarin.eu/v/CE-2020-1615-Academic-Corpora-ver2.pdf" TargetMode="External"/><Relationship Id="rId20" Type="http://schemas.openxmlformats.org/officeDocument/2006/relationships/hyperlink" Target="https://office.clarin.eu/v/CE-2020-1641-taggers-lemmatize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rin.eu/content/user-involvement-fun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fice.clarin.eu/v/CE-2018-1236-CLARIN-corpora-report-vol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w-mY8v84yeHW2z4KG3ZLtA" TargetMode="External"/><Relationship Id="rId19" Type="http://schemas.openxmlformats.org/officeDocument/2006/relationships/hyperlink" Target="https://office.clarin.eu/v/CE-2020-1640-sentiment-analys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rin.eu/content/clarin-caf&#233;" TargetMode="External"/><Relationship Id="rId14" Type="http://schemas.openxmlformats.org/officeDocument/2006/relationships/hyperlink" Target="https://www.clarin.eu/tour-de-clar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83C7-B617-A342-89D5-224FAB1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University of Copenhagen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Sebastian Drude</dc:creator>
  <cp:lastModifiedBy>Microsoft Office User</cp:lastModifiedBy>
  <cp:revision>7</cp:revision>
  <cp:lastPrinted>2016-12-07T16:41:00Z</cp:lastPrinted>
  <dcterms:created xsi:type="dcterms:W3CDTF">2020-06-15T11:37:00Z</dcterms:created>
  <dcterms:modified xsi:type="dcterms:W3CDTF">2020-06-15T11:48:00Z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