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AC1762" w14:paraId="784CF75D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A42812E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34628466" w14:textId="015C306E" w:rsidR="005F28CE" w:rsidRPr="00AC1762" w:rsidRDefault="00977543" w:rsidP="00DC2FF2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 xml:space="preserve">Agenda </w:t>
            </w:r>
            <w:r w:rsidR="00DC2FF2" w:rsidRPr="00AC1762">
              <w:t>UI</w:t>
            </w:r>
            <w:r w:rsidRPr="00AC1762">
              <w:t xml:space="preserve"> 201</w:t>
            </w:r>
            <w:r w:rsidR="00D650FA" w:rsidRPr="00AC1762">
              <w:t>9</w:t>
            </w:r>
          </w:p>
        </w:tc>
        <w:tc>
          <w:tcPr>
            <w:tcW w:w="2693" w:type="dxa"/>
            <w:vMerge w:val="restart"/>
          </w:tcPr>
          <w:p w14:paraId="427E09DB" w14:textId="77777777" w:rsidR="005F28CE" w:rsidRPr="00AC1762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rPr>
                <w:noProof/>
                <w:lang w:eastAsia="en-GB"/>
              </w:rPr>
              <w:drawing>
                <wp:inline distT="0" distB="0" distL="0" distR="0" wp14:anchorId="2C77A403" wp14:editId="04DBC24A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AC1762" w14:paraId="7252432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BBA9EB3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016712DF" w14:textId="555A87A9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1.0</w:t>
            </w:r>
          </w:p>
        </w:tc>
        <w:tc>
          <w:tcPr>
            <w:tcW w:w="2693" w:type="dxa"/>
            <w:vMerge/>
          </w:tcPr>
          <w:p w14:paraId="6A4BA051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2A7098D7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8E81566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5A89D43A" w14:textId="38F8FE16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DF, JL</w:t>
            </w:r>
          </w:p>
        </w:tc>
        <w:tc>
          <w:tcPr>
            <w:tcW w:w="2693" w:type="dxa"/>
            <w:vMerge/>
          </w:tcPr>
          <w:p w14:paraId="749F9DAB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07622B7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A4435A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Date</w:t>
            </w:r>
          </w:p>
        </w:tc>
        <w:tc>
          <w:tcPr>
            <w:tcW w:w="4684" w:type="dxa"/>
          </w:tcPr>
          <w:p w14:paraId="04B8A5F8" w14:textId="448F056D" w:rsidR="005F28CE" w:rsidRPr="00AC1762" w:rsidRDefault="00DC2FF2" w:rsidP="00C53C9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2</w:t>
            </w:r>
            <w:r w:rsidR="00D650FA" w:rsidRPr="00AC1762">
              <w:t>3</w:t>
            </w:r>
            <w:r w:rsidR="00841634" w:rsidRPr="00AC1762">
              <w:t xml:space="preserve"> </w:t>
            </w:r>
            <w:r w:rsidR="00977543" w:rsidRPr="00AC1762">
              <w:t>September 201</w:t>
            </w:r>
            <w:r w:rsidR="00D650FA" w:rsidRPr="00AC1762">
              <w:t>8</w:t>
            </w:r>
          </w:p>
        </w:tc>
        <w:tc>
          <w:tcPr>
            <w:tcW w:w="2693" w:type="dxa"/>
            <w:vMerge/>
          </w:tcPr>
          <w:p w14:paraId="3AC3DF81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73D87B19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C2B02CC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Status</w:t>
            </w:r>
          </w:p>
        </w:tc>
        <w:tc>
          <w:tcPr>
            <w:tcW w:w="4684" w:type="dxa"/>
          </w:tcPr>
          <w:sdt>
            <w:sdtPr>
              <w:alias w:val="Status"/>
              <w:tag w:val="Status"/>
              <w:id w:val="-1075200065"/>
              <w:lock w:val="sdtLocked"/>
              <w:placeholder>
                <w:docPart w:val="5D11F26A115B4EFE9316F3C49231A6DF"/>
              </w:placeholder>
              <w:dropDownList>
                <w:listItem w:value="Choose an item."/>
                <w:listItem w:displayText="Draft" w:value="Draft"/>
                <w:listItem w:displayText="For approval" w:value="For approval"/>
                <w:listItem w:displayText="Approved" w:value="Approved"/>
                <w:listItem w:displayText="For distribution" w:value="For distribution"/>
              </w:dropDownList>
            </w:sdtPr>
            <w:sdtEndPr/>
            <w:sdtContent>
              <w:p w14:paraId="79172246" w14:textId="77777777" w:rsidR="005F28CE" w:rsidRPr="00AC1762" w:rsidRDefault="002B3D8D" w:rsidP="00CC7432">
                <w:pPr>
                  <w:pStyle w:val="Header-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C1762">
                  <w:t>Draft</w:t>
                </w:r>
              </w:p>
            </w:sdtContent>
          </w:sdt>
        </w:tc>
        <w:tc>
          <w:tcPr>
            <w:tcW w:w="2693" w:type="dxa"/>
            <w:vMerge/>
          </w:tcPr>
          <w:p w14:paraId="078AD34A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20D23CE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2F75748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75DC3FE4" w14:textId="0A0EB69E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UI</w:t>
            </w:r>
          </w:p>
        </w:tc>
        <w:tc>
          <w:tcPr>
            <w:tcW w:w="2693" w:type="dxa"/>
            <w:vMerge/>
          </w:tcPr>
          <w:p w14:paraId="1D8C0CC2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623A0FB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7830C1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ID</w:t>
            </w:r>
          </w:p>
        </w:tc>
        <w:tc>
          <w:tcPr>
            <w:tcW w:w="4684" w:type="dxa"/>
          </w:tcPr>
          <w:p w14:paraId="69F34217" w14:textId="626F12B0" w:rsidR="005F28CE" w:rsidRPr="00AC1762" w:rsidRDefault="005F28CE" w:rsidP="0009034B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CE-201</w:t>
            </w:r>
            <w:r w:rsidR="00D650FA" w:rsidRPr="00AC1762">
              <w:t>9</w:t>
            </w:r>
            <w:r w:rsidRPr="00AC1762">
              <w:t>-</w:t>
            </w:r>
            <w:r w:rsidR="0009034B">
              <w:t>1510</w:t>
            </w:r>
          </w:p>
        </w:tc>
        <w:tc>
          <w:tcPr>
            <w:tcW w:w="2693" w:type="dxa"/>
            <w:vMerge/>
          </w:tcPr>
          <w:p w14:paraId="343B4E5D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7AAA36" w14:textId="77777777" w:rsidR="00CD45F2" w:rsidRPr="00AC1762" w:rsidRDefault="00CD45F2" w:rsidP="00CC7432"/>
    <w:p w14:paraId="44E0D0AE" w14:textId="4038021B" w:rsidR="003046E8" w:rsidRPr="00AC1762" w:rsidRDefault="00977543" w:rsidP="00977543">
      <w:pPr>
        <w:pStyle w:val="TOCHeading"/>
      </w:pPr>
      <w:r w:rsidRPr="00AC1762">
        <w:t xml:space="preserve">CLARIN ERIC </w:t>
      </w:r>
      <w:r w:rsidR="00DC2FF2" w:rsidRPr="00AC1762">
        <w:t>UI</w:t>
      </w:r>
      <w:r w:rsidRPr="00AC1762">
        <w:t xml:space="preserve"> meeting</w:t>
      </w:r>
    </w:p>
    <w:p w14:paraId="7FB26EBC" w14:textId="64804578" w:rsidR="00977543" w:rsidRPr="00AC1762" w:rsidRDefault="002B36BB" w:rsidP="00CC7432">
      <w:r w:rsidRPr="00AC1762">
        <w:t xml:space="preserve">Date: </w:t>
      </w:r>
      <w:r w:rsidR="00DC2FF2" w:rsidRPr="00AC1762">
        <w:t>Monday</w:t>
      </w:r>
      <w:r w:rsidRPr="00AC1762">
        <w:t xml:space="preserve"> </w:t>
      </w:r>
      <w:r w:rsidR="00D650FA" w:rsidRPr="00AC1762">
        <w:t>30</w:t>
      </w:r>
      <w:r w:rsidRPr="00AC1762">
        <w:t xml:space="preserve"> </w:t>
      </w:r>
      <w:r w:rsidR="00D650FA" w:rsidRPr="00AC1762">
        <w:t xml:space="preserve">September </w:t>
      </w:r>
      <w:r w:rsidRPr="00AC1762">
        <w:t>201</w:t>
      </w:r>
      <w:r w:rsidR="00D650FA" w:rsidRPr="00AC1762">
        <w:t>9</w:t>
      </w:r>
      <w:r w:rsidR="00DC2FF2" w:rsidRPr="00AC1762">
        <w:t>, 11</w:t>
      </w:r>
      <w:r w:rsidR="00977543" w:rsidRPr="00AC1762">
        <w:t>:00-13:00</w:t>
      </w:r>
      <w:r w:rsidR="005B6601" w:rsidRPr="00AC1762">
        <w:t xml:space="preserve"> </w:t>
      </w:r>
    </w:p>
    <w:p w14:paraId="7B4F2618" w14:textId="59C80F21" w:rsidR="00977543" w:rsidRPr="00AC1762" w:rsidRDefault="002B36BB" w:rsidP="00CC7432">
      <w:r w:rsidRPr="00AC1762">
        <w:t xml:space="preserve">Venue: </w:t>
      </w:r>
      <w:r w:rsidR="00D650FA" w:rsidRPr="00AC1762">
        <w:t>University of Leipzig, </w:t>
      </w:r>
      <w:hyperlink r:id="rId9" w:anchor="c11867 " w:history="1">
        <w:r w:rsidR="00D650FA" w:rsidRPr="00AC1762">
          <w:rPr>
            <w:rStyle w:val="Hyperlink"/>
          </w:rPr>
          <w:t xml:space="preserve">The </w:t>
        </w:r>
        <w:proofErr w:type="spellStart"/>
        <w:r w:rsidR="00D650FA" w:rsidRPr="00AC1762">
          <w:rPr>
            <w:rStyle w:val="Hyperlink"/>
          </w:rPr>
          <w:t>Paulinum</w:t>
        </w:r>
        <w:proofErr w:type="spellEnd"/>
        <w:r w:rsidR="00D650FA" w:rsidRPr="00AC1762">
          <w:rPr>
            <w:rStyle w:val="Hyperlink"/>
          </w:rPr>
          <w:t xml:space="preserve"> – Assembly Hall and University Church of St. Paul</w:t>
        </w:r>
      </w:hyperlink>
      <w:r w:rsidRPr="00AC1762">
        <w:t xml:space="preserve">, </w:t>
      </w:r>
      <w:r w:rsidR="00D650FA" w:rsidRPr="00AC1762">
        <w:t xml:space="preserve">Leipzig </w:t>
      </w:r>
      <w:r w:rsidRPr="00AC1762">
        <w:t>(</w:t>
      </w:r>
      <w:r w:rsidR="00D650FA" w:rsidRPr="00AC1762">
        <w:t>Germany</w:t>
      </w:r>
      <w:r w:rsidR="00977543" w:rsidRPr="00AC1762">
        <w:t>)</w:t>
      </w:r>
      <w:proofErr w:type="gramStart"/>
      <w:r w:rsidR="005B6601" w:rsidRPr="00AC1762">
        <w:t>;  room</w:t>
      </w:r>
      <w:proofErr w:type="gramEnd"/>
      <w:r w:rsidR="005B6601" w:rsidRPr="00AC1762">
        <w:t xml:space="preserve">: </w:t>
      </w:r>
      <w:r w:rsidR="00D650FA" w:rsidRPr="00AC1762">
        <w:t>P701</w:t>
      </w:r>
    </w:p>
    <w:p w14:paraId="2675540B" w14:textId="77777777" w:rsidR="00977543" w:rsidRPr="00AC1762" w:rsidRDefault="00977543" w:rsidP="00CC7432"/>
    <w:p w14:paraId="7E25DE11" w14:textId="5F1CAAB8" w:rsidR="00977543" w:rsidRPr="00AC1762" w:rsidRDefault="00977543" w:rsidP="00977543">
      <w:pPr>
        <w:rPr>
          <w:b/>
          <w:i/>
        </w:rPr>
      </w:pPr>
      <w:r w:rsidRPr="00AC1762">
        <w:rPr>
          <w:b/>
          <w:i/>
        </w:rPr>
        <w:t>Expected participants</w:t>
      </w:r>
    </w:p>
    <w:p w14:paraId="0DC53B99" w14:textId="64BF0409" w:rsidR="00977543" w:rsidRPr="00AC1762" w:rsidRDefault="00AC1762" w:rsidP="00977543">
      <w:r w:rsidRPr="00AC1762">
        <w:rPr>
          <w:b/>
        </w:rPr>
        <w:t>Members of the UI Committee</w:t>
      </w:r>
    </w:p>
    <w:p w14:paraId="001791AF" w14:textId="489E7A9B" w:rsidR="00977543" w:rsidRPr="00AC1762" w:rsidRDefault="00DC2FF2" w:rsidP="00CC7432">
      <w:r w:rsidRPr="00AC1762">
        <w:rPr>
          <w:b/>
        </w:rPr>
        <w:t>CLARIN ERIC User Involvement Coordinators</w:t>
      </w:r>
      <w:r w:rsidR="00065C84" w:rsidRPr="00AC1762">
        <w:t xml:space="preserve">: </w:t>
      </w:r>
      <w:proofErr w:type="spellStart"/>
      <w:r w:rsidR="00065C84" w:rsidRPr="00AC1762">
        <w:t>Darja</w:t>
      </w:r>
      <w:proofErr w:type="spellEnd"/>
      <w:r w:rsidR="00065C84" w:rsidRPr="00AC1762">
        <w:t xml:space="preserve"> </w:t>
      </w:r>
      <w:proofErr w:type="spellStart"/>
      <w:r w:rsidR="00065C84" w:rsidRPr="00AC1762">
        <w:t>Fišer</w:t>
      </w:r>
      <w:proofErr w:type="spellEnd"/>
      <w:r w:rsidRPr="00AC1762">
        <w:t>, Jakob Lenardič</w:t>
      </w:r>
    </w:p>
    <w:p w14:paraId="4D8996CB" w14:textId="5101273D" w:rsidR="00AC1762" w:rsidRDefault="00AC1762" w:rsidP="00AC1762">
      <w:r w:rsidRPr="00AC1762">
        <w:rPr>
          <w:b/>
        </w:rPr>
        <w:t>CLARIN Ambassadors</w:t>
      </w:r>
      <w:r w:rsidRPr="00AC1762">
        <w:t xml:space="preserve">: Francesca </w:t>
      </w:r>
      <w:proofErr w:type="spellStart"/>
      <w:r w:rsidRPr="00AC1762">
        <w:t>Frontini</w:t>
      </w:r>
      <w:proofErr w:type="spellEnd"/>
      <w:r w:rsidRPr="00AC1762">
        <w:t xml:space="preserve">, </w:t>
      </w:r>
      <w:proofErr w:type="spellStart"/>
      <w:r w:rsidRPr="00AC1762">
        <w:t>Toine</w:t>
      </w:r>
      <w:proofErr w:type="spellEnd"/>
      <w:r w:rsidRPr="00AC1762">
        <w:t xml:space="preserve"> Peters</w:t>
      </w:r>
      <w:r>
        <w:t xml:space="preserve">, </w:t>
      </w:r>
      <w:proofErr w:type="spellStart"/>
      <w:r w:rsidRPr="00AC1762">
        <w:t>Maciej</w:t>
      </w:r>
      <w:proofErr w:type="spellEnd"/>
      <w:r w:rsidRPr="00AC1762">
        <w:t xml:space="preserve"> </w:t>
      </w:r>
      <w:proofErr w:type="spellStart"/>
      <w:r w:rsidRPr="00AC1762">
        <w:t>Maryl</w:t>
      </w:r>
      <w:proofErr w:type="spellEnd"/>
      <w:r>
        <w:t xml:space="preserve"> (excused)</w:t>
      </w:r>
    </w:p>
    <w:p w14:paraId="344B41F4" w14:textId="77777777" w:rsidR="005175C8" w:rsidRDefault="005175C8" w:rsidP="00AC1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E1787" w14:paraId="77CFEC3F" w14:textId="77777777" w:rsidTr="005175C8">
        <w:tc>
          <w:tcPr>
            <w:tcW w:w="4505" w:type="dxa"/>
          </w:tcPr>
          <w:p w14:paraId="64A73CC2" w14:textId="226A195B" w:rsidR="002E1787" w:rsidRPr="00065C84" w:rsidRDefault="002E1787" w:rsidP="002E178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outlineLvl w:val="0"/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4505" w:type="dxa"/>
            <w:vAlign w:val="center"/>
          </w:tcPr>
          <w:p w14:paraId="7ED2CB58" w14:textId="17076D28" w:rsidR="002E1787" w:rsidRDefault="002E1787" w:rsidP="005175C8">
            <w:pPr>
              <w:spacing w:after="0" w:line="240" w:lineRule="auto"/>
            </w:pPr>
            <w:r>
              <w:t>Time and links to documents</w:t>
            </w:r>
          </w:p>
        </w:tc>
      </w:tr>
      <w:tr w:rsidR="00AC1762" w14:paraId="3FCE6A09" w14:textId="77777777" w:rsidTr="005175C8">
        <w:tc>
          <w:tcPr>
            <w:tcW w:w="4505" w:type="dxa"/>
          </w:tcPr>
          <w:p w14:paraId="5E085221" w14:textId="0E2345A9" w:rsidR="00AC1762" w:rsidRP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 w:rsidRPr="00065C84">
              <w:rPr>
                <w:lang w:val="en-GB"/>
              </w:rPr>
              <w:t>Welcome and introduction</w:t>
            </w:r>
            <w:r w:rsidRPr="0007576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14:paraId="0043B048" w14:textId="7E13869E" w:rsidR="00AC1762" w:rsidRDefault="005175C8" w:rsidP="005175C8">
            <w:pPr>
              <w:spacing w:after="0" w:line="240" w:lineRule="auto"/>
            </w:pPr>
            <w:r>
              <w:t>15 min</w:t>
            </w:r>
          </w:p>
        </w:tc>
      </w:tr>
      <w:tr w:rsidR="00AC1762" w14:paraId="58958190" w14:textId="77777777" w:rsidTr="005175C8">
        <w:tc>
          <w:tcPr>
            <w:tcW w:w="4505" w:type="dxa"/>
          </w:tcPr>
          <w:p w14:paraId="27D7947A" w14:textId="77777777" w:rsid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>
              <w:rPr>
                <w:lang w:val="en-GB"/>
              </w:rPr>
              <w:t>Bylaws of the UI Committee</w:t>
            </w:r>
          </w:p>
          <w:p w14:paraId="295E3C8E" w14:textId="56A71F51" w:rsidR="00AC1762" w:rsidRPr="00AC1762" w:rsidRDefault="00484AA8" w:rsidP="00A41A73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GB"/>
              </w:rPr>
            </w:pPr>
            <w:r>
              <w:rPr>
                <w:lang w:val="en-GB"/>
              </w:rPr>
              <w:t>Nomination</w:t>
            </w:r>
            <w:r w:rsidR="00AC1762">
              <w:rPr>
                <w:lang w:val="en-GB"/>
              </w:rPr>
              <w:t xml:space="preserve"> of Chair and </w:t>
            </w:r>
            <w:r>
              <w:rPr>
                <w:lang w:val="en-GB"/>
              </w:rPr>
              <w:t>Vice</w:t>
            </w:r>
            <w:r w:rsidR="00AC1762">
              <w:rPr>
                <w:lang w:val="en-GB"/>
              </w:rPr>
              <w:t>-Chair of the UI Committee</w:t>
            </w:r>
          </w:p>
        </w:tc>
        <w:tc>
          <w:tcPr>
            <w:tcW w:w="4505" w:type="dxa"/>
            <w:vAlign w:val="center"/>
          </w:tcPr>
          <w:p w14:paraId="575947D2" w14:textId="77777777" w:rsidR="00AC1762" w:rsidRDefault="005175C8" w:rsidP="005175C8">
            <w:pPr>
              <w:spacing w:after="0" w:line="240" w:lineRule="auto"/>
            </w:pPr>
            <w:r>
              <w:t>15 min</w:t>
            </w:r>
          </w:p>
          <w:p w14:paraId="1F45ECAE" w14:textId="330D2DA0" w:rsidR="00A3516C" w:rsidRDefault="008A6D40" w:rsidP="005175C8">
            <w:pPr>
              <w:spacing w:after="0" w:line="240" w:lineRule="auto"/>
            </w:pPr>
            <w:hyperlink r:id="rId10" w:history="1">
              <w:r w:rsidR="00A3516C" w:rsidRPr="00A3516C">
                <w:rPr>
                  <w:rStyle w:val="Hyperlink"/>
                </w:rPr>
                <w:t>Bylaws</w:t>
              </w:r>
            </w:hyperlink>
          </w:p>
        </w:tc>
      </w:tr>
      <w:tr w:rsidR="00AC1762" w14:paraId="333ACD47" w14:textId="77777777" w:rsidTr="005175C8">
        <w:tc>
          <w:tcPr>
            <w:tcW w:w="4505" w:type="dxa"/>
          </w:tcPr>
          <w:p w14:paraId="6828002C" w14:textId="7D2CE2E1" w:rsid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>
              <w:rPr>
                <w:lang w:val="en-GB"/>
              </w:rPr>
              <w:t>User Involvement Report 201</w:t>
            </w:r>
            <w:r w:rsidR="005175C8">
              <w:rPr>
                <w:lang w:val="en-GB"/>
              </w:rPr>
              <w:t>9</w:t>
            </w:r>
          </w:p>
          <w:p w14:paraId="619B9556" w14:textId="7CF4CC31" w:rsidR="00AC1762" w:rsidRDefault="002E1787" w:rsidP="005175C8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Report on </w:t>
            </w:r>
            <w:r w:rsidR="00AC1762">
              <w:rPr>
                <w:lang w:val="en-GB"/>
              </w:rPr>
              <w:t xml:space="preserve">CLARIN ERIC UI </w:t>
            </w:r>
            <w:r>
              <w:rPr>
                <w:lang w:val="en-GB"/>
              </w:rPr>
              <w:t>activities</w:t>
            </w:r>
          </w:p>
          <w:p w14:paraId="6CC6B7BB" w14:textId="4C50D470" w:rsidR="00AC1762" w:rsidRPr="00A41A73" w:rsidRDefault="002E1787" w:rsidP="00A41A73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>Report on National UI activities</w:t>
            </w:r>
          </w:p>
        </w:tc>
        <w:tc>
          <w:tcPr>
            <w:tcW w:w="4505" w:type="dxa"/>
            <w:vAlign w:val="center"/>
          </w:tcPr>
          <w:p w14:paraId="3110B57F" w14:textId="77777777" w:rsidR="00AC1762" w:rsidRDefault="005175C8" w:rsidP="005175C8">
            <w:pPr>
              <w:spacing w:after="0" w:line="240" w:lineRule="auto"/>
            </w:pPr>
            <w:r>
              <w:t>30 min</w:t>
            </w:r>
          </w:p>
          <w:p w14:paraId="6FE88B5D" w14:textId="0170DB74" w:rsidR="002E1787" w:rsidRDefault="008A6D40" w:rsidP="005175C8">
            <w:pPr>
              <w:spacing w:after="0" w:line="240" w:lineRule="auto"/>
            </w:pPr>
            <w:hyperlink r:id="rId11" w:history="1">
              <w:r w:rsidR="002E1787" w:rsidRPr="004C0494">
                <w:rPr>
                  <w:rStyle w:val="Hyperlink"/>
                </w:rPr>
                <w:t>CLARIN ERIC UI activities - draft</w:t>
              </w:r>
            </w:hyperlink>
          </w:p>
          <w:p w14:paraId="1E836EB5" w14:textId="26D02C56" w:rsidR="002E1787" w:rsidRDefault="008A6D40" w:rsidP="005175C8">
            <w:pPr>
              <w:spacing w:after="0" w:line="240" w:lineRule="auto"/>
            </w:pPr>
            <w:hyperlink r:id="rId12" w:history="1">
              <w:r w:rsidR="002E1787" w:rsidRPr="004C0494">
                <w:rPr>
                  <w:rStyle w:val="Hyperlink"/>
                </w:rPr>
                <w:t>National UI activities - draft</w:t>
              </w:r>
            </w:hyperlink>
          </w:p>
        </w:tc>
      </w:tr>
      <w:tr w:rsidR="00AC1762" w14:paraId="5C51273A" w14:textId="77777777" w:rsidTr="005175C8">
        <w:tc>
          <w:tcPr>
            <w:tcW w:w="4505" w:type="dxa"/>
          </w:tcPr>
          <w:p w14:paraId="4214B5C2" w14:textId="270E5F46" w:rsid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</w:pPr>
            <w:r>
              <w:t>UI</w:t>
            </w:r>
            <w:r w:rsidR="002E1787">
              <w:t>C</w:t>
            </w:r>
            <w:r>
              <w:t xml:space="preserve"> Workplan 20</w:t>
            </w:r>
            <w:r w:rsidR="005175C8">
              <w:t>20</w:t>
            </w:r>
          </w:p>
          <w:p w14:paraId="06406A90" w14:textId="30167418" w:rsidR="00A41A73" w:rsidRPr="00A41A73" w:rsidRDefault="00AC1762" w:rsidP="00A41A73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>CLARIN Ambassadors</w:t>
            </w:r>
          </w:p>
          <w:p w14:paraId="7DB96FEE" w14:textId="20EA2641" w:rsidR="00A41A73" w:rsidRDefault="00A41A73" w:rsidP="00A41A73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Tour de CLARIN</w:t>
            </w:r>
          </w:p>
          <w:p w14:paraId="51CA43BC" w14:textId="40B406AD" w:rsidR="00A41A73" w:rsidRPr="00A41A73" w:rsidRDefault="00A41A73" w:rsidP="003F3BE5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GB"/>
              </w:rPr>
            </w:pPr>
            <w:r>
              <w:rPr>
                <w:lang w:val="en-GB"/>
              </w:rPr>
              <w:t>CLARIN Resource</w:t>
            </w:r>
            <w:r w:rsidR="003F3BE5">
              <w:rPr>
                <w:lang w:val="en-GB"/>
              </w:rPr>
              <w:t>/Tool</w:t>
            </w:r>
            <w:r>
              <w:rPr>
                <w:lang w:val="en-GB"/>
              </w:rPr>
              <w:t xml:space="preserve"> Families</w:t>
            </w:r>
            <w:r w:rsidR="003F3BE5">
              <w:rPr>
                <w:lang w:val="en-GB"/>
              </w:rPr>
              <w:t xml:space="preserve"> and showcases</w:t>
            </w:r>
          </w:p>
          <w:p w14:paraId="0BF78A5A" w14:textId="77777777" w:rsidR="00A41A73" w:rsidRDefault="00A41A73" w:rsidP="005175C8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UI Seminar</w:t>
            </w:r>
          </w:p>
          <w:p w14:paraId="47BDA7EF" w14:textId="5F2F5E87" w:rsidR="00A41A73" w:rsidRDefault="00A41A73" w:rsidP="00A41A73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</w:t>
            </w:r>
            <w:r w:rsidR="00DE10BD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Training materials</w:t>
            </w:r>
          </w:p>
          <w:p w14:paraId="5027DB4C" w14:textId="19A0C54C" w:rsidR="00AC1762" w:rsidRDefault="00AC1762" w:rsidP="005175C8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COST Actions</w:t>
            </w:r>
          </w:p>
          <w:p w14:paraId="2414CB8D" w14:textId="29C2DE80" w:rsidR="00AC1762" w:rsidRDefault="00A41A73" w:rsidP="005175C8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Key events</w:t>
            </w:r>
          </w:p>
          <w:p w14:paraId="7835D88F" w14:textId="4CD1AB00" w:rsidR="00AC1762" w:rsidRPr="00AC1762" w:rsidRDefault="00AC1762" w:rsidP="005175C8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rPr>
                <w:lang w:val="en-US"/>
              </w:rPr>
              <w:t>Funding opportunities</w:t>
            </w:r>
          </w:p>
        </w:tc>
        <w:tc>
          <w:tcPr>
            <w:tcW w:w="4505" w:type="dxa"/>
            <w:vAlign w:val="center"/>
          </w:tcPr>
          <w:p w14:paraId="33C0DC35" w14:textId="30F774FF" w:rsidR="00AC1762" w:rsidRDefault="005175C8" w:rsidP="005175C8">
            <w:pPr>
              <w:spacing w:after="0" w:line="240" w:lineRule="auto"/>
            </w:pPr>
            <w:r>
              <w:t>30 min</w:t>
            </w:r>
          </w:p>
          <w:p w14:paraId="44C1DD3C" w14:textId="66CE9DD8" w:rsidR="002E1787" w:rsidRDefault="00941C5D" w:rsidP="005175C8">
            <w:pPr>
              <w:spacing w:after="0" w:line="240" w:lineRule="auto"/>
            </w:pPr>
            <w:hyperlink r:id="rId13" w:history="1">
              <w:r w:rsidR="002E1787" w:rsidRPr="00941C5D">
                <w:rPr>
                  <w:rStyle w:val="Hyperlink"/>
                </w:rPr>
                <w:t xml:space="preserve">UIC </w:t>
              </w:r>
              <w:proofErr w:type="spellStart"/>
              <w:r w:rsidR="002E1787" w:rsidRPr="00941C5D">
                <w:rPr>
                  <w:rStyle w:val="Hyperlink"/>
                </w:rPr>
                <w:t>Workplan</w:t>
              </w:r>
              <w:proofErr w:type="spellEnd"/>
              <w:r w:rsidR="002E1787" w:rsidRPr="00941C5D">
                <w:rPr>
                  <w:rStyle w:val="Hyperlink"/>
                </w:rPr>
                <w:t xml:space="preserve"> 2020 - draft</w:t>
              </w:r>
            </w:hyperlink>
            <w:bookmarkStart w:id="0" w:name="_GoBack"/>
            <w:bookmarkEnd w:id="0"/>
          </w:p>
        </w:tc>
      </w:tr>
      <w:tr w:rsidR="00AC1762" w14:paraId="1474E92B" w14:textId="77777777" w:rsidTr="005175C8">
        <w:tc>
          <w:tcPr>
            <w:tcW w:w="4505" w:type="dxa"/>
          </w:tcPr>
          <w:p w14:paraId="318DDB20" w14:textId="6421CEE4" w:rsid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</w:pPr>
            <w:r>
              <w:t>Any other business</w:t>
            </w:r>
          </w:p>
        </w:tc>
        <w:tc>
          <w:tcPr>
            <w:tcW w:w="4505" w:type="dxa"/>
            <w:vAlign w:val="center"/>
          </w:tcPr>
          <w:p w14:paraId="2A1C22EF" w14:textId="428186EE" w:rsidR="00AC1762" w:rsidRDefault="005175C8" w:rsidP="005175C8">
            <w:pPr>
              <w:spacing w:after="0" w:line="240" w:lineRule="auto"/>
            </w:pPr>
            <w:r>
              <w:t>30 min</w:t>
            </w:r>
          </w:p>
        </w:tc>
      </w:tr>
    </w:tbl>
    <w:p w14:paraId="5F5D322E" w14:textId="77777777" w:rsidR="00AC1762" w:rsidRPr="00AC1762" w:rsidRDefault="00AC1762" w:rsidP="00130883">
      <w:pPr>
        <w:rPr>
          <w:sz w:val="22"/>
        </w:rPr>
      </w:pPr>
    </w:p>
    <w:sectPr w:rsidR="00AC1762" w:rsidRPr="00AC1762" w:rsidSect="00C61FFD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304C" w14:textId="77777777" w:rsidR="008A6D40" w:rsidRDefault="008A6D40" w:rsidP="00CC7432">
      <w:r>
        <w:separator/>
      </w:r>
    </w:p>
    <w:p w14:paraId="230C99E5" w14:textId="77777777" w:rsidR="008A6D40" w:rsidRDefault="008A6D40"/>
  </w:endnote>
  <w:endnote w:type="continuationSeparator" w:id="0">
    <w:p w14:paraId="70D9ADB3" w14:textId="77777777" w:rsidR="008A6D40" w:rsidRDefault="008A6D40" w:rsidP="00CC7432">
      <w:r>
        <w:continuationSeparator/>
      </w:r>
    </w:p>
    <w:p w14:paraId="69E9B1EC" w14:textId="77777777" w:rsidR="008A6D40" w:rsidRDefault="008A6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altName w:val="Arial"/>
    <w:charset w:val="00"/>
    <w:family w:val="auto"/>
    <w:pitch w:val="variable"/>
    <w:sig w:usb0="00000001" w:usb1="5000205B" w:usb2="0000002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B2B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7FD9C" w14:textId="77777777" w:rsidR="00E2355B" w:rsidRDefault="00E2355B" w:rsidP="005E630F">
    <w:pPr>
      <w:ind w:right="360"/>
      <w:rPr>
        <w:rStyle w:val="PageNumber"/>
      </w:rPr>
    </w:pPr>
  </w:p>
  <w:p w14:paraId="6BC93AA9" w14:textId="77777777" w:rsidR="00E2355B" w:rsidRDefault="00E2355B" w:rsidP="00CC7432"/>
  <w:p w14:paraId="21DC624D" w14:textId="77777777" w:rsidR="00FD4220" w:rsidRDefault="00FD42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F3A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C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E608E" w14:textId="77777777" w:rsidR="00E2355B" w:rsidRDefault="00E2355B" w:rsidP="005E630F">
    <w:pPr>
      <w:ind w:right="360"/>
      <w:rPr>
        <w:rStyle w:val="PageNumber"/>
      </w:rPr>
    </w:pPr>
  </w:p>
  <w:p w14:paraId="296B1BA7" w14:textId="77777777" w:rsidR="00E2355B" w:rsidRDefault="00E2355B" w:rsidP="00CC7432"/>
  <w:p w14:paraId="0D109715" w14:textId="77777777" w:rsidR="00FD4220" w:rsidRDefault="00FD4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4522" w14:textId="77777777" w:rsidR="008A6D40" w:rsidRDefault="008A6D40" w:rsidP="00CC7432">
      <w:r>
        <w:separator/>
      </w:r>
    </w:p>
    <w:p w14:paraId="447219F8" w14:textId="77777777" w:rsidR="008A6D40" w:rsidRDefault="008A6D40"/>
  </w:footnote>
  <w:footnote w:type="continuationSeparator" w:id="0">
    <w:p w14:paraId="09E3D9FB" w14:textId="77777777" w:rsidR="008A6D40" w:rsidRDefault="008A6D40" w:rsidP="00CC7432">
      <w:r>
        <w:continuationSeparator/>
      </w:r>
    </w:p>
    <w:p w14:paraId="052E3B18" w14:textId="77777777" w:rsidR="008A6D40" w:rsidRDefault="008A6D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306"/>
    <w:multiLevelType w:val="multilevel"/>
    <w:tmpl w:val="3E9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F255E"/>
    <w:multiLevelType w:val="hybridMultilevel"/>
    <w:tmpl w:val="A0A6A9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0BA4"/>
    <w:multiLevelType w:val="multilevel"/>
    <w:tmpl w:val="52BC4F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2FC7335"/>
    <w:multiLevelType w:val="hybridMultilevel"/>
    <w:tmpl w:val="12709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022D0E"/>
    <w:multiLevelType w:val="hybridMultilevel"/>
    <w:tmpl w:val="48F0B5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activeWritingStyle w:appName="MSWord" w:lang="en-GB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43"/>
    <w:rsid w:val="000006B3"/>
    <w:rsid w:val="00065C84"/>
    <w:rsid w:val="00075769"/>
    <w:rsid w:val="00082680"/>
    <w:rsid w:val="000859CD"/>
    <w:rsid w:val="0009034B"/>
    <w:rsid w:val="000C1E14"/>
    <w:rsid w:val="000C3EAA"/>
    <w:rsid w:val="000D1421"/>
    <w:rsid w:val="000D3C5B"/>
    <w:rsid w:val="000F70E9"/>
    <w:rsid w:val="000F7E09"/>
    <w:rsid w:val="0010116A"/>
    <w:rsid w:val="001124FB"/>
    <w:rsid w:val="00122FA0"/>
    <w:rsid w:val="00130883"/>
    <w:rsid w:val="001320A8"/>
    <w:rsid w:val="00143D5D"/>
    <w:rsid w:val="001471C2"/>
    <w:rsid w:val="0015318E"/>
    <w:rsid w:val="00164BBA"/>
    <w:rsid w:val="00181216"/>
    <w:rsid w:val="001A1C0D"/>
    <w:rsid w:val="001A4232"/>
    <w:rsid w:val="001B1679"/>
    <w:rsid w:val="001D10AD"/>
    <w:rsid w:val="001F5E59"/>
    <w:rsid w:val="0021415F"/>
    <w:rsid w:val="00223857"/>
    <w:rsid w:val="00234225"/>
    <w:rsid w:val="00234278"/>
    <w:rsid w:val="00260C95"/>
    <w:rsid w:val="00264E35"/>
    <w:rsid w:val="0027460E"/>
    <w:rsid w:val="0029270A"/>
    <w:rsid w:val="002B1921"/>
    <w:rsid w:val="002B36BB"/>
    <w:rsid w:val="002B3BD4"/>
    <w:rsid w:val="002B3D8D"/>
    <w:rsid w:val="002E1787"/>
    <w:rsid w:val="002E72C5"/>
    <w:rsid w:val="002F7235"/>
    <w:rsid w:val="003017BE"/>
    <w:rsid w:val="003046E8"/>
    <w:rsid w:val="00345AC8"/>
    <w:rsid w:val="0034712E"/>
    <w:rsid w:val="00373342"/>
    <w:rsid w:val="00381807"/>
    <w:rsid w:val="003A5C0B"/>
    <w:rsid w:val="003B64F9"/>
    <w:rsid w:val="003E1628"/>
    <w:rsid w:val="003F0BB9"/>
    <w:rsid w:val="003F3BE5"/>
    <w:rsid w:val="00405C89"/>
    <w:rsid w:val="0043102B"/>
    <w:rsid w:val="00447A63"/>
    <w:rsid w:val="00482AAA"/>
    <w:rsid w:val="00484AA8"/>
    <w:rsid w:val="004A0E6E"/>
    <w:rsid w:val="004B4C0D"/>
    <w:rsid w:val="004C0494"/>
    <w:rsid w:val="004F178F"/>
    <w:rsid w:val="004F4659"/>
    <w:rsid w:val="00510566"/>
    <w:rsid w:val="005175C8"/>
    <w:rsid w:val="00530E77"/>
    <w:rsid w:val="0053407F"/>
    <w:rsid w:val="00541F73"/>
    <w:rsid w:val="00551B06"/>
    <w:rsid w:val="00552C8E"/>
    <w:rsid w:val="00555739"/>
    <w:rsid w:val="0058303E"/>
    <w:rsid w:val="0058528B"/>
    <w:rsid w:val="00591339"/>
    <w:rsid w:val="00595642"/>
    <w:rsid w:val="005A2058"/>
    <w:rsid w:val="005A30DA"/>
    <w:rsid w:val="005B1AFA"/>
    <w:rsid w:val="005B6601"/>
    <w:rsid w:val="005C30AF"/>
    <w:rsid w:val="005C42EB"/>
    <w:rsid w:val="005D4958"/>
    <w:rsid w:val="005D7431"/>
    <w:rsid w:val="005E5743"/>
    <w:rsid w:val="005E630F"/>
    <w:rsid w:val="005E66B6"/>
    <w:rsid w:val="005F28CE"/>
    <w:rsid w:val="005F33D0"/>
    <w:rsid w:val="006157DE"/>
    <w:rsid w:val="00622959"/>
    <w:rsid w:val="00633B5C"/>
    <w:rsid w:val="00650AC9"/>
    <w:rsid w:val="0065464E"/>
    <w:rsid w:val="006867F3"/>
    <w:rsid w:val="00687B10"/>
    <w:rsid w:val="006C07A5"/>
    <w:rsid w:val="006F1341"/>
    <w:rsid w:val="007468AB"/>
    <w:rsid w:val="00746F1C"/>
    <w:rsid w:val="00754F17"/>
    <w:rsid w:val="00760006"/>
    <w:rsid w:val="00765B57"/>
    <w:rsid w:val="007762BE"/>
    <w:rsid w:val="007766E4"/>
    <w:rsid w:val="00780676"/>
    <w:rsid w:val="00780E11"/>
    <w:rsid w:val="007B4C5E"/>
    <w:rsid w:val="007C748F"/>
    <w:rsid w:val="007E6927"/>
    <w:rsid w:val="0080166E"/>
    <w:rsid w:val="00804E59"/>
    <w:rsid w:val="0080701C"/>
    <w:rsid w:val="008123D6"/>
    <w:rsid w:val="00813C76"/>
    <w:rsid w:val="008157D7"/>
    <w:rsid w:val="00841634"/>
    <w:rsid w:val="00841C54"/>
    <w:rsid w:val="00844407"/>
    <w:rsid w:val="00845AD8"/>
    <w:rsid w:val="00854964"/>
    <w:rsid w:val="00870FFA"/>
    <w:rsid w:val="008A6D40"/>
    <w:rsid w:val="008B3842"/>
    <w:rsid w:val="008D443C"/>
    <w:rsid w:val="008D5E8A"/>
    <w:rsid w:val="008E67EB"/>
    <w:rsid w:val="008E72F4"/>
    <w:rsid w:val="008F0111"/>
    <w:rsid w:val="008F0921"/>
    <w:rsid w:val="008F16BA"/>
    <w:rsid w:val="009044DF"/>
    <w:rsid w:val="00941C5D"/>
    <w:rsid w:val="009728C1"/>
    <w:rsid w:val="00977543"/>
    <w:rsid w:val="00990EE9"/>
    <w:rsid w:val="009B44D0"/>
    <w:rsid w:val="009C6BC9"/>
    <w:rsid w:val="009D2E6E"/>
    <w:rsid w:val="009E75A0"/>
    <w:rsid w:val="009F013C"/>
    <w:rsid w:val="009F276C"/>
    <w:rsid w:val="00A24CBB"/>
    <w:rsid w:val="00A3476D"/>
    <w:rsid w:val="00A3516C"/>
    <w:rsid w:val="00A360E4"/>
    <w:rsid w:val="00A366DB"/>
    <w:rsid w:val="00A41A73"/>
    <w:rsid w:val="00A52DFD"/>
    <w:rsid w:val="00A6231E"/>
    <w:rsid w:val="00A824BB"/>
    <w:rsid w:val="00A86F97"/>
    <w:rsid w:val="00A87F62"/>
    <w:rsid w:val="00AA0D70"/>
    <w:rsid w:val="00AA0F9B"/>
    <w:rsid w:val="00AA576F"/>
    <w:rsid w:val="00AB4D70"/>
    <w:rsid w:val="00AC1762"/>
    <w:rsid w:val="00AC6B3F"/>
    <w:rsid w:val="00AF69F9"/>
    <w:rsid w:val="00AF6FBE"/>
    <w:rsid w:val="00B0090C"/>
    <w:rsid w:val="00B05E82"/>
    <w:rsid w:val="00B068B3"/>
    <w:rsid w:val="00B12999"/>
    <w:rsid w:val="00B21501"/>
    <w:rsid w:val="00B265D8"/>
    <w:rsid w:val="00B42C21"/>
    <w:rsid w:val="00B57948"/>
    <w:rsid w:val="00B76188"/>
    <w:rsid w:val="00B77D8F"/>
    <w:rsid w:val="00B81D2F"/>
    <w:rsid w:val="00B90267"/>
    <w:rsid w:val="00BA1068"/>
    <w:rsid w:val="00BA3BEF"/>
    <w:rsid w:val="00BB32AA"/>
    <w:rsid w:val="00BC6CD4"/>
    <w:rsid w:val="00BE18B3"/>
    <w:rsid w:val="00C33DC3"/>
    <w:rsid w:val="00C44594"/>
    <w:rsid w:val="00C53C92"/>
    <w:rsid w:val="00C57439"/>
    <w:rsid w:val="00C61FFD"/>
    <w:rsid w:val="00C64541"/>
    <w:rsid w:val="00C66995"/>
    <w:rsid w:val="00C73AC1"/>
    <w:rsid w:val="00C77027"/>
    <w:rsid w:val="00C77C35"/>
    <w:rsid w:val="00C8006A"/>
    <w:rsid w:val="00C910BF"/>
    <w:rsid w:val="00C96A35"/>
    <w:rsid w:val="00CC7432"/>
    <w:rsid w:val="00CD45F2"/>
    <w:rsid w:val="00CF26D1"/>
    <w:rsid w:val="00D04ABD"/>
    <w:rsid w:val="00D17A15"/>
    <w:rsid w:val="00D2266A"/>
    <w:rsid w:val="00D4413C"/>
    <w:rsid w:val="00D51572"/>
    <w:rsid w:val="00D650FA"/>
    <w:rsid w:val="00D74933"/>
    <w:rsid w:val="00D86D46"/>
    <w:rsid w:val="00DA6352"/>
    <w:rsid w:val="00DB12E8"/>
    <w:rsid w:val="00DB2282"/>
    <w:rsid w:val="00DC2FF2"/>
    <w:rsid w:val="00DC734F"/>
    <w:rsid w:val="00DD4834"/>
    <w:rsid w:val="00DE10BD"/>
    <w:rsid w:val="00DE1C4A"/>
    <w:rsid w:val="00DE2172"/>
    <w:rsid w:val="00DE30DD"/>
    <w:rsid w:val="00E12FF9"/>
    <w:rsid w:val="00E2216A"/>
    <w:rsid w:val="00E2355B"/>
    <w:rsid w:val="00E24B48"/>
    <w:rsid w:val="00E3254F"/>
    <w:rsid w:val="00E33ABF"/>
    <w:rsid w:val="00E34FEC"/>
    <w:rsid w:val="00E60A6D"/>
    <w:rsid w:val="00E64541"/>
    <w:rsid w:val="00E7040F"/>
    <w:rsid w:val="00EA725B"/>
    <w:rsid w:val="00EB03D2"/>
    <w:rsid w:val="00ED24BC"/>
    <w:rsid w:val="00EE37C2"/>
    <w:rsid w:val="00EF3F6F"/>
    <w:rsid w:val="00EF5FB3"/>
    <w:rsid w:val="00F11BDC"/>
    <w:rsid w:val="00F158DE"/>
    <w:rsid w:val="00F23C00"/>
    <w:rsid w:val="00F338B2"/>
    <w:rsid w:val="00F40D2E"/>
    <w:rsid w:val="00F55261"/>
    <w:rsid w:val="00F95D46"/>
    <w:rsid w:val="00FB34DB"/>
    <w:rsid w:val="00FB698C"/>
    <w:rsid w:val="00FC103D"/>
    <w:rsid w:val="00FC2D9C"/>
    <w:rsid w:val="00FD2840"/>
    <w:rsid w:val="00FD422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FF3E"/>
  <w15:docId w15:val="{32B99C29-F228-484E-9C23-CE1DA57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FB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A63"/>
    <w:pPr>
      <w:keepNext/>
      <w:keepLines/>
      <w:numPr>
        <w:numId w:val="4"/>
      </w:numPr>
      <w:spacing w:before="240" w:after="200" w:line="22" w:lineRule="atLeast"/>
      <w:outlineLvl w:val="0"/>
    </w:pPr>
    <w:rPr>
      <w:rFonts w:eastAsiaTheme="majorEastAsia" w:cstheme="majorBidi"/>
      <w:b/>
      <w:bCs/>
      <w:color w:val="07426E" w:themeColor="text2"/>
      <w:sz w:val="26"/>
      <w:szCs w:val="32"/>
      <w:lang w:val="nl-N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7A63"/>
    <w:pPr>
      <w:numPr>
        <w:ilvl w:val="1"/>
      </w:numPr>
      <w:spacing w:before="200" w:after="160"/>
      <w:outlineLvl w:val="1"/>
    </w:pPr>
    <w:rPr>
      <w:color w:val="000000" w:themeColor="text1"/>
      <w:sz w:val="24"/>
      <w:szCs w:val="28"/>
      <w14:cntxtAlts w14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0DD"/>
    <w:pPr>
      <w:numPr>
        <w:ilvl w:val="2"/>
      </w:numPr>
      <w:spacing w:before="160" w:after="120"/>
      <w:ind w:left="851" w:hanging="851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30DD"/>
    <w:pPr>
      <w:numPr>
        <w:ilvl w:val="3"/>
      </w:numPr>
      <w:spacing w:before="120" w:after="80"/>
      <w:ind w:left="964" w:hanging="964"/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E30DD"/>
    <w:pPr>
      <w:numPr>
        <w:ilvl w:val="4"/>
      </w:numPr>
      <w:spacing w:before="80" w:after="60"/>
      <w:ind w:left="1009" w:hanging="1009"/>
      <w:outlineLvl w:val="4"/>
    </w:pPr>
    <w:rPr>
      <w:bCs/>
      <w:i w:val="0"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AA0F9B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28B"/>
    <w:pPr>
      <w:keepNext/>
      <w:keepLines/>
      <w:numPr>
        <w:ilvl w:val="7"/>
        <w:numId w:val="4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28B"/>
    <w:pPr>
      <w:keepNext/>
      <w:keepLines/>
      <w:numPr>
        <w:ilvl w:val="8"/>
        <w:numId w:val="4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A63"/>
    <w:rPr>
      <w:rFonts w:asciiTheme="minorHAnsi" w:eastAsiaTheme="majorEastAsia" w:hAnsiTheme="minorHAnsi" w:cstheme="majorBidi"/>
      <w:b/>
      <w:bCs/>
      <w:color w:val="07426E" w:themeColor="text2"/>
      <w:sz w:val="26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447A63"/>
    <w:rPr>
      <w:rFonts w:asciiTheme="minorHAnsi" w:eastAsiaTheme="majorEastAsia" w:hAnsiTheme="minorHAnsi" w:cstheme="majorBidi"/>
      <w:b/>
      <w:bCs/>
      <w:szCs w:val="28"/>
      <w:lang w:val="nl-NL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DE30DD"/>
    <w:rPr>
      <w:rFonts w:asciiTheme="minorHAnsi" w:eastAsiaTheme="majorEastAsia" w:hAnsiTheme="minorHAnsi" w:cstheme="majorBidi"/>
      <w:b/>
      <w:bCs/>
      <w:lang w:val="nl-NL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DE30DD"/>
    <w:rPr>
      <w:rFonts w:asciiTheme="minorHAnsi" w:eastAsiaTheme="majorEastAsia" w:hAnsiTheme="minorHAnsi" w:cstheme="majorBidi"/>
      <w:i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1124FB"/>
    <w:pPr>
      <w:spacing w:before="0" w:after="60" w:line="264" w:lineRule="auto"/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E30DD"/>
    <w:rPr>
      <w:rFonts w:asciiTheme="minorHAnsi" w:eastAsiaTheme="majorEastAsia" w:hAnsiTheme="minorHAnsi" w:cstheme="majorBidi"/>
      <w:bCs/>
      <w:iCs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A2C037" w:themeColor="accent1"/>
        <w:bottom w:val="single" w:sz="4" w:space="0" w:color="A2C037" w:themeColor="accent1"/>
        <w:insideH w:val="single" w:sz="4" w:space="0" w:color="A2C0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1124FB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595642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 w:val="22"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  <w:style w:type="character" w:styleId="Hyperlink">
    <w:name w:val="Hyperlink"/>
    <w:basedOn w:val="DefaultParagraphFont"/>
    <w:uiPriority w:val="99"/>
    <w:unhideWhenUsed/>
    <w:rsid w:val="00CD45F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4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B9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val="en-US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52D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C5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B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01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01"/>
    <w:rPr>
      <w:rFonts w:asciiTheme="minorHAnsi" w:hAnsiTheme="minorHAnsi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ffice.clarin.eu/v/CE-2019-1511-UI-workplan-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ffice.clarin.eu/v/CE-2019-1508-UI-national-report-2019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fice.clarin.eu/v/CE-2019-1509-UI-eric-report-2019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ffice.clarin.eu/v/CE-2019-1425-bylaws-user-involvement-committee-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leipzig.de/en/university/profile/paulinu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\Dropbox\CLARIN-other-documents\PR%20and%20Communications\Templates\Word\CLARIN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11F26A115B4EFE9316F3C49231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0E89-E560-4A51-9F54-3CAE591300A6}"/>
      </w:docPartPr>
      <w:docPartBody>
        <w:p w:rsidR="00983BC1" w:rsidRDefault="0010095D">
          <w:pPr>
            <w:pStyle w:val="5D11F26A115B4EFE9316F3C49231A6DF"/>
          </w:pPr>
          <w:r w:rsidRPr="00A85E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altName w:val="Arial"/>
    <w:charset w:val="00"/>
    <w:family w:val="auto"/>
    <w:pitch w:val="variable"/>
    <w:sig w:usb0="00000001" w:usb1="5000205B" w:usb2="0000002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D"/>
    <w:rsid w:val="00004BED"/>
    <w:rsid w:val="0010095D"/>
    <w:rsid w:val="00187E52"/>
    <w:rsid w:val="00264719"/>
    <w:rsid w:val="003E6B11"/>
    <w:rsid w:val="00566526"/>
    <w:rsid w:val="005B6662"/>
    <w:rsid w:val="00722BD5"/>
    <w:rsid w:val="00727140"/>
    <w:rsid w:val="007325E9"/>
    <w:rsid w:val="008650C8"/>
    <w:rsid w:val="009127E0"/>
    <w:rsid w:val="00983BC1"/>
    <w:rsid w:val="00AA4567"/>
    <w:rsid w:val="00AD63EF"/>
    <w:rsid w:val="00B077E7"/>
    <w:rsid w:val="00C50AEB"/>
    <w:rsid w:val="00DB2FBB"/>
    <w:rsid w:val="00E61DE4"/>
    <w:rsid w:val="00E8238F"/>
    <w:rsid w:val="00EE40F2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11F26A115B4EFE9316F3C49231A6DF">
    <w:name w:val="5D11F26A115B4EFE9316F3C49231A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E2D1E6-38B1-4464-889A-005A97C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CLARIN-Document.dotx</Template>
  <TotalTime>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Jakob Lenardič</cp:lastModifiedBy>
  <cp:revision>12</cp:revision>
  <cp:lastPrinted>2018-09-27T10:04:00Z</cp:lastPrinted>
  <dcterms:created xsi:type="dcterms:W3CDTF">2019-09-23T08:44:00Z</dcterms:created>
  <dcterms:modified xsi:type="dcterms:W3CDTF">2019-09-23T18:50:00Z</dcterms:modified>
</cp:coreProperties>
</file>